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987" w:rsidRPr="003A30AF" w:rsidRDefault="00773F0D" w:rsidP="00A33987">
      <w:pPr>
        <w:ind w:left="-284"/>
        <w:rPr>
          <w:rFonts w:ascii="Arial" w:hAnsi="Arial" w:cs="Arial"/>
          <w:b/>
          <w:color w:val="1E262E"/>
          <w:spacing w:val="10"/>
          <w:sz w:val="18"/>
          <w:szCs w:val="18"/>
        </w:rPr>
      </w:pPr>
      <w:r>
        <w:rPr>
          <w:rFonts w:ascii="Arial" w:hAnsi="Arial" w:cs="Arial"/>
          <w:b/>
          <w:color w:val="1E262E"/>
          <w:spacing w:val="10"/>
          <w:sz w:val="18"/>
          <w:szCs w:val="18"/>
        </w:rPr>
        <w:t>INFORMAZION</w:t>
      </w:r>
      <w:r w:rsidR="00231572">
        <w:rPr>
          <w:rFonts w:ascii="Arial" w:hAnsi="Arial" w:cs="Arial"/>
          <w:b/>
          <w:color w:val="1E262E"/>
          <w:spacing w:val="10"/>
          <w:sz w:val="18"/>
          <w:szCs w:val="18"/>
        </w:rPr>
        <w:t>I</w:t>
      </w:r>
      <w:r>
        <w:rPr>
          <w:rFonts w:ascii="Arial" w:hAnsi="Arial" w:cs="Arial"/>
          <w:b/>
          <w:color w:val="1E262E"/>
          <w:spacing w:val="10"/>
          <w:sz w:val="18"/>
          <w:szCs w:val="18"/>
        </w:rPr>
        <w:t xml:space="preserve"> MEDIA</w:t>
      </w:r>
    </w:p>
    <w:p w:rsidR="00476801" w:rsidRPr="003C38A5" w:rsidRDefault="00476801" w:rsidP="00922B1F">
      <w:pPr>
        <w:rPr>
          <w:rFonts w:ascii="Arial" w:hAnsi="Arial" w:cs="Arial"/>
          <w:color w:val="1E262E"/>
          <w:sz w:val="21"/>
          <w:szCs w:val="21"/>
        </w:rPr>
      </w:pPr>
    </w:p>
    <w:p w:rsidR="007D610B" w:rsidRDefault="00FF661B" w:rsidP="007D610B">
      <w:pPr>
        <w:ind w:left="-284"/>
        <w:rPr>
          <w:rFonts w:ascii="Arial" w:hAnsi="Arial" w:cs="Arial"/>
          <w:b/>
          <w:color w:val="1E262E"/>
          <w:sz w:val="22"/>
          <w:szCs w:val="21"/>
        </w:rPr>
      </w:pPr>
      <w:r>
        <w:rPr>
          <w:rFonts w:ascii="Arial" w:hAnsi="Arial" w:cs="Arial"/>
          <w:b/>
          <w:color w:val="1E262E"/>
          <w:sz w:val="26"/>
          <w:szCs w:val="26"/>
        </w:rPr>
        <w:t xml:space="preserve">Leonardo a Genova Smart Week per </w:t>
      </w:r>
      <w:r w:rsidR="007D610B">
        <w:rPr>
          <w:rFonts w:ascii="Arial" w:hAnsi="Arial" w:cs="Arial"/>
          <w:b/>
          <w:color w:val="1E262E"/>
          <w:sz w:val="26"/>
          <w:szCs w:val="26"/>
        </w:rPr>
        <w:t>una</w:t>
      </w:r>
      <w:r>
        <w:rPr>
          <w:rFonts w:ascii="Arial" w:hAnsi="Arial" w:cs="Arial"/>
          <w:b/>
          <w:color w:val="1E262E"/>
          <w:sz w:val="26"/>
          <w:szCs w:val="26"/>
        </w:rPr>
        <w:t xml:space="preserve"> città intelligente</w:t>
      </w:r>
      <w:r w:rsidR="007D610B">
        <w:rPr>
          <w:rFonts w:ascii="Arial" w:hAnsi="Arial" w:cs="Arial"/>
          <w:b/>
          <w:color w:val="1E262E"/>
          <w:sz w:val="26"/>
          <w:szCs w:val="26"/>
        </w:rPr>
        <w:t xml:space="preserve">, </w:t>
      </w:r>
      <w:r w:rsidR="00984CA9">
        <w:rPr>
          <w:rFonts w:ascii="Arial" w:hAnsi="Arial" w:cs="Arial"/>
          <w:b/>
          <w:color w:val="1E262E"/>
          <w:sz w:val="26"/>
          <w:szCs w:val="26"/>
        </w:rPr>
        <w:t>integrata e sicura</w:t>
      </w:r>
    </w:p>
    <w:p w:rsidR="003C397D" w:rsidRDefault="003C397D" w:rsidP="003C397D">
      <w:pPr>
        <w:jc w:val="both"/>
        <w:rPr>
          <w:rFonts w:ascii="Arial" w:hAnsi="Arial" w:cs="Arial"/>
          <w:color w:val="1E262E"/>
          <w:sz w:val="21"/>
          <w:szCs w:val="21"/>
        </w:rPr>
      </w:pPr>
    </w:p>
    <w:p w:rsidR="00F12F85" w:rsidRDefault="003C397D" w:rsidP="003C397D">
      <w:pPr>
        <w:ind w:left="-284"/>
        <w:jc w:val="both"/>
        <w:rPr>
          <w:rFonts w:ascii="Arial" w:hAnsi="Arial" w:cs="Arial"/>
          <w:color w:val="1E262E"/>
          <w:sz w:val="21"/>
          <w:szCs w:val="21"/>
        </w:rPr>
      </w:pPr>
      <w:r w:rsidRPr="003C397D">
        <w:rPr>
          <w:rFonts w:ascii="Arial" w:hAnsi="Arial" w:cs="Arial"/>
          <w:color w:val="1E262E"/>
          <w:sz w:val="21"/>
          <w:szCs w:val="21"/>
        </w:rPr>
        <w:t xml:space="preserve">Una </w:t>
      </w:r>
      <w:r w:rsidRPr="003C397D">
        <w:rPr>
          <w:rFonts w:ascii="Arial" w:hAnsi="Arial" w:cs="Arial"/>
          <w:b/>
          <w:color w:val="1E262E"/>
          <w:sz w:val="21"/>
          <w:szCs w:val="21"/>
        </w:rPr>
        <w:t>città intelligente, integrata e sicura.</w:t>
      </w:r>
      <w:r w:rsidRPr="003C397D">
        <w:rPr>
          <w:rFonts w:ascii="Arial" w:hAnsi="Arial" w:cs="Arial"/>
          <w:color w:val="1E262E"/>
          <w:sz w:val="21"/>
          <w:szCs w:val="21"/>
        </w:rPr>
        <w:t xml:space="preserve"> Un modo di vivere in cui le tecnologie saranno sempre più a supporto dello sviluppo sostenibile e digitale dei luoghi urbani a beneficio del territorio e dei cittadini. Dalla mobilità e trasporti all’energia, dalla tutela dell’ambiente alle comunicazioni e alla gestione della sicurezza, fisica e cyber, delle infrastrutture e dei grandi eventi. L’approccio integrato di tutti gli aspetti della realtà urbana può essere un valore in grado di migliorare i processi decisionali e la qualità della vita, ma anche di sentirsi più protetti e sicuri.</w:t>
      </w:r>
    </w:p>
    <w:p w:rsidR="003C397D" w:rsidRDefault="003C397D" w:rsidP="00F12F85">
      <w:pPr>
        <w:ind w:left="-284"/>
        <w:jc w:val="both"/>
        <w:rPr>
          <w:rFonts w:ascii="Arial" w:hAnsi="Arial" w:cs="Arial"/>
          <w:color w:val="1E262E"/>
          <w:sz w:val="21"/>
          <w:szCs w:val="21"/>
        </w:rPr>
      </w:pPr>
    </w:p>
    <w:p w:rsidR="003C397D" w:rsidRPr="003C397D" w:rsidRDefault="003C397D" w:rsidP="003C397D">
      <w:pPr>
        <w:ind w:left="-284"/>
        <w:jc w:val="both"/>
        <w:rPr>
          <w:rFonts w:ascii="Arial" w:hAnsi="Arial" w:cs="Arial"/>
          <w:color w:val="1E262E"/>
          <w:sz w:val="21"/>
          <w:szCs w:val="21"/>
        </w:rPr>
      </w:pPr>
      <w:r w:rsidRPr="003C397D">
        <w:rPr>
          <w:rFonts w:ascii="Arial" w:hAnsi="Arial" w:cs="Arial"/>
          <w:color w:val="1E262E"/>
          <w:sz w:val="21"/>
          <w:szCs w:val="21"/>
        </w:rPr>
        <w:t xml:space="preserve">Non a caso, le parole chiave di </w:t>
      </w:r>
      <w:r w:rsidRPr="003C397D">
        <w:rPr>
          <w:rFonts w:ascii="Arial" w:hAnsi="Arial" w:cs="Arial"/>
          <w:b/>
          <w:color w:val="1E262E"/>
          <w:sz w:val="21"/>
          <w:szCs w:val="21"/>
        </w:rPr>
        <w:t>Genova Smart Week 2021,</w:t>
      </w:r>
      <w:r w:rsidRPr="003C397D">
        <w:rPr>
          <w:rFonts w:ascii="Arial" w:hAnsi="Arial" w:cs="Arial"/>
          <w:color w:val="1E262E"/>
          <w:sz w:val="21"/>
          <w:szCs w:val="21"/>
        </w:rPr>
        <w:t xml:space="preserve"> organizzata dall’Associazione Genova Smart City e dal Comune di Genova dal 29 novembre al 4 dicembre sul tema dello sviluppo di città innovative e vivibili, sono: </w:t>
      </w:r>
      <w:r w:rsidRPr="003C397D">
        <w:rPr>
          <w:rFonts w:ascii="Arial" w:hAnsi="Arial" w:cs="Arial"/>
          <w:b/>
          <w:color w:val="1E262E"/>
          <w:sz w:val="21"/>
          <w:szCs w:val="21"/>
        </w:rPr>
        <w:t>infrastruttura, digitale, rigenerazione e sviluppo</w:t>
      </w:r>
      <w:r w:rsidRPr="003C397D">
        <w:rPr>
          <w:rFonts w:ascii="Arial" w:hAnsi="Arial" w:cs="Arial"/>
          <w:color w:val="1E262E"/>
          <w:sz w:val="21"/>
          <w:szCs w:val="21"/>
        </w:rPr>
        <w:t xml:space="preserve">. Leonardo, </w:t>
      </w:r>
      <w:proofErr w:type="spellStart"/>
      <w:r w:rsidRPr="003C397D">
        <w:rPr>
          <w:rFonts w:ascii="Arial" w:hAnsi="Arial" w:cs="Arial"/>
          <w:color w:val="1E262E"/>
          <w:sz w:val="21"/>
          <w:szCs w:val="21"/>
        </w:rPr>
        <w:t>gold</w:t>
      </w:r>
      <w:proofErr w:type="spellEnd"/>
      <w:r w:rsidRPr="003C397D">
        <w:rPr>
          <w:rFonts w:ascii="Arial" w:hAnsi="Arial" w:cs="Arial"/>
          <w:color w:val="1E262E"/>
          <w:sz w:val="21"/>
          <w:szCs w:val="21"/>
        </w:rPr>
        <w:t xml:space="preserve"> sponsor dell’evento, è pronta a raccontare la sua visione di </w:t>
      </w:r>
      <w:proofErr w:type="spellStart"/>
      <w:r w:rsidRPr="008E430A">
        <w:rPr>
          <w:rFonts w:ascii="Arial" w:hAnsi="Arial" w:cs="Arial"/>
          <w:i/>
          <w:color w:val="1E262E"/>
          <w:sz w:val="21"/>
          <w:szCs w:val="21"/>
        </w:rPr>
        <w:t>smart</w:t>
      </w:r>
      <w:proofErr w:type="spellEnd"/>
      <w:r w:rsidRPr="008E430A">
        <w:rPr>
          <w:rFonts w:ascii="Arial" w:hAnsi="Arial" w:cs="Arial"/>
          <w:i/>
          <w:color w:val="1E262E"/>
          <w:sz w:val="21"/>
          <w:szCs w:val="21"/>
        </w:rPr>
        <w:t xml:space="preserve"> city</w:t>
      </w:r>
      <w:r w:rsidRPr="003C397D">
        <w:rPr>
          <w:rFonts w:ascii="Arial" w:hAnsi="Arial" w:cs="Arial"/>
          <w:color w:val="1E262E"/>
          <w:sz w:val="21"/>
          <w:szCs w:val="21"/>
        </w:rPr>
        <w:t xml:space="preserve"> e a mostrare le tecnologie che già implementa a supporto dello sviluppo di città intelligenti, sicure e sostenibili.   </w:t>
      </w:r>
    </w:p>
    <w:p w:rsidR="003C397D" w:rsidRPr="003C397D" w:rsidRDefault="003C397D" w:rsidP="003C397D">
      <w:pPr>
        <w:ind w:left="-284"/>
        <w:jc w:val="both"/>
        <w:rPr>
          <w:rFonts w:ascii="Arial" w:hAnsi="Arial" w:cs="Arial"/>
          <w:color w:val="1E262E"/>
          <w:sz w:val="21"/>
          <w:szCs w:val="21"/>
        </w:rPr>
      </w:pPr>
      <w:r w:rsidRPr="003C397D">
        <w:rPr>
          <w:rFonts w:ascii="Arial" w:hAnsi="Arial" w:cs="Arial"/>
          <w:color w:val="1E262E"/>
          <w:sz w:val="21"/>
          <w:szCs w:val="21"/>
        </w:rPr>
        <w:t xml:space="preserve"> </w:t>
      </w:r>
    </w:p>
    <w:p w:rsidR="003C397D" w:rsidRPr="005A670E" w:rsidRDefault="003C397D" w:rsidP="003C397D">
      <w:pPr>
        <w:ind w:left="-284"/>
        <w:jc w:val="both"/>
        <w:rPr>
          <w:rFonts w:ascii="Arial" w:hAnsi="Arial" w:cs="Arial"/>
          <w:color w:val="1E262E"/>
          <w:sz w:val="21"/>
          <w:szCs w:val="21"/>
        </w:rPr>
      </w:pPr>
      <w:r w:rsidRPr="003C397D">
        <w:rPr>
          <w:rFonts w:ascii="Arial" w:hAnsi="Arial" w:cs="Arial"/>
          <w:color w:val="1E262E"/>
          <w:sz w:val="21"/>
          <w:szCs w:val="21"/>
        </w:rPr>
        <w:t xml:space="preserve">Dal </w:t>
      </w:r>
      <w:proofErr w:type="spellStart"/>
      <w:r w:rsidRPr="003C397D">
        <w:rPr>
          <w:rFonts w:ascii="Arial" w:hAnsi="Arial" w:cs="Arial"/>
          <w:color w:val="1E262E"/>
          <w:sz w:val="21"/>
          <w:szCs w:val="21"/>
        </w:rPr>
        <w:t>cloud</w:t>
      </w:r>
      <w:proofErr w:type="spellEnd"/>
      <w:r w:rsidRPr="003C397D">
        <w:rPr>
          <w:rFonts w:ascii="Arial" w:hAnsi="Arial" w:cs="Arial"/>
          <w:color w:val="1E262E"/>
          <w:sz w:val="21"/>
          <w:szCs w:val="21"/>
        </w:rPr>
        <w:t xml:space="preserve"> e l’intelligenza artificiale </w:t>
      </w:r>
      <w:proofErr w:type="gramStart"/>
      <w:r w:rsidRPr="003C397D">
        <w:rPr>
          <w:rFonts w:ascii="Arial" w:hAnsi="Arial" w:cs="Arial"/>
          <w:color w:val="1E262E"/>
          <w:sz w:val="21"/>
          <w:szCs w:val="21"/>
        </w:rPr>
        <w:t>alla cyber</w:t>
      </w:r>
      <w:proofErr w:type="gramEnd"/>
      <w:r w:rsidR="001F308A">
        <w:rPr>
          <w:rFonts w:ascii="Arial" w:hAnsi="Arial" w:cs="Arial"/>
          <w:color w:val="1E262E"/>
          <w:sz w:val="21"/>
          <w:szCs w:val="21"/>
        </w:rPr>
        <w:t xml:space="preserve"> </w:t>
      </w:r>
      <w:r w:rsidRPr="003C397D">
        <w:rPr>
          <w:rFonts w:ascii="Arial" w:hAnsi="Arial" w:cs="Arial"/>
          <w:color w:val="1E262E"/>
          <w:sz w:val="21"/>
          <w:szCs w:val="21"/>
        </w:rPr>
        <w:t xml:space="preserve">security, dai satelliti ai sistemi di comunicazione per ridurre il </w:t>
      </w:r>
      <w:proofErr w:type="spellStart"/>
      <w:r w:rsidRPr="003C397D">
        <w:rPr>
          <w:rFonts w:ascii="Arial" w:hAnsi="Arial" w:cs="Arial"/>
          <w:color w:val="1E262E"/>
          <w:sz w:val="21"/>
          <w:szCs w:val="21"/>
        </w:rPr>
        <w:t>digital</w:t>
      </w:r>
      <w:proofErr w:type="spellEnd"/>
      <w:r w:rsidRPr="003C397D">
        <w:rPr>
          <w:rFonts w:ascii="Arial" w:hAnsi="Arial" w:cs="Arial"/>
          <w:color w:val="1E262E"/>
          <w:sz w:val="21"/>
          <w:szCs w:val="21"/>
        </w:rPr>
        <w:t xml:space="preserve"> divide, le tecnologie di Leonardo possono essere uno strumento abilitante per trasformare le città in </w:t>
      </w:r>
      <w:proofErr w:type="spellStart"/>
      <w:r w:rsidRPr="008E430A">
        <w:rPr>
          <w:rFonts w:ascii="Arial" w:hAnsi="Arial" w:cs="Arial"/>
          <w:i/>
          <w:color w:val="1E262E"/>
          <w:sz w:val="21"/>
          <w:szCs w:val="21"/>
        </w:rPr>
        <w:t>smart</w:t>
      </w:r>
      <w:proofErr w:type="spellEnd"/>
      <w:r w:rsidRPr="008E430A">
        <w:rPr>
          <w:rFonts w:ascii="Arial" w:hAnsi="Arial" w:cs="Arial"/>
          <w:i/>
          <w:color w:val="1E262E"/>
          <w:sz w:val="21"/>
          <w:szCs w:val="21"/>
        </w:rPr>
        <w:t xml:space="preserve"> city</w:t>
      </w:r>
      <w:r w:rsidRPr="003C397D">
        <w:rPr>
          <w:rFonts w:ascii="Arial" w:hAnsi="Arial" w:cs="Arial"/>
          <w:color w:val="1E262E"/>
          <w:sz w:val="21"/>
          <w:szCs w:val="21"/>
        </w:rPr>
        <w:t>.</w:t>
      </w:r>
    </w:p>
    <w:p w:rsidR="00213FA8" w:rsidRDefault="00213FA8" w:rsidP="007D5D34">
      <w:pPr>
        <w:jc w:val="both"/>
        <w:rPr>
          <w:rFonts w:ascii="Arial" w:hAnsi="Arial" w:cs="Arial"/>
          <w:color w:val="1E262E"/>
          <w:sz w:val="21"/>
          <w:szCs w:val="21"/>
        </w:rPr>
      </w:pPr>
    </w:p>
    <w:p w:rsidR="007D5D34" w:rsidRPr="007D5D34" w:rsidRDefault="003C397D" w:rsidP="001F308A">
      <w:pPr>
        <w:ind w:left="-284"/>
        <w:jc w:val="both"/>
        <w:rPr>
          <w:rFonts w:ascii="Arial" w:hAnsi="Arial" w:cs="Arial"/>
          <w:color w:val="1E262E"/>
          <w:sz w:val="21"/>
          <w:szCs w:val="21"/>
        </w:rPr>
      </w:pPr>
      <w:r w:rsidRPr="003C397D">
        <w:rPr>
          <w:rFonts w:ascii="Arial" w:hAnsi="Arial" w:cs="Arial"/>
          <w:color w:val="1E262E"/>
          <w:sz w:val="21"/>
          <w:szCs w:val="21"/>
        </w:rPr>
        <w:t xml:space="preserve">Le </w:t>
      </w:r>
      <w:r w:rsidRPr="003C397D">
        <w:rPr>
          <w:rFonts w:ascii="Arial" w:hAnsi="Arial" w:cs="Arial"/>
          <w:b/>
          <w:color w:val="1E262E"/>
          <w:sz w:val="21"/>
          <w:szCs w:val="21"/>
        </w:rPr>
        <w:t>reti di quinta generazione (5G)</w:t>
      </w:r>
      <w:r w:rsidRPr="003C397D">
        <w:rPr>
          <w:rFonts w:ascii="Arial" w:hAnsi="Arial" w:cs="Arial"/>
          <w:color w:val="1E262E"/>
          <w:sz w:val="21"/>
          <w:szCs w:val="21"/>
        </w:rPr>
        <w:t xml:space="preserve"> </w:t>
      </w:r>
      <w:r w:rsidR="007D5D34" w:rsidRPr="007D5D34">
        <w:rPr>
          <w:rFonts w:ascii="Arial" w:hAnsi="Arial" w:cs="Arial"/>
          <w:color w:val="1E262E"/>
          <w:sz w:val="21"/>
          <w:szCs w:val="21"/>
        </w:rPr>
        <w:t>sono tra gli elementi abilitanti della rivoluzione digitale</w:t>
      </w:r>
      <w:r w:rsidR="007D5D34">
        <w:rPr>
          <w:rFonts w:ascii="Arial" w:hAnsi="Arial" w:cs="Arial"/>
          <w:color w:val="1E262E"/>
          <w:sz w:val="21"/>
          <w:szCs w:val="21"/>
        </w:rPr>
        <w:t xml:space="preserve"> che</w:t>
      </w:r>
      <w:r w:rsidRPr="003C397D">
        <w:rPr>
          <w:rFonts w:ascii="Arial" w:hAnsi="Arial" w:cs="Arial"/>
          <w:color w:val="1E262E"/>
          <w:sz w:val="21"/>
          <w:szCs w:val="21"/>
        </w:rPr>
        <w:t xml:space="preserve">, grazie alle performance di trasmissione dati notevolmente superiori rispetto alle tecnologie precedenti, rendono possibile l’applicazione di soluzioni innovative in molteplici ambiti. Della visione di Leonardo sul 5G parlerà </w:t>
      </w:r>
      <w:r w:rsidRPr="007D5D34">
        <w:rPr>
          <w:rFonts w:ascii="Arial" w:hAnsi="Arial" w:cs="Arial"/>
          <w:b/>
          <w:color w:val="1E262E"/>
          <w:sz w:val="21"/>
          <w:szCs w:val="21"/>
        </w:rPr>
        <w:t xml:space="preserve">Giacomo Speretta, </w:t>
      </w:r>
      <w:r w:rsidR="001F308A">
        <w:rPr>
          <w:rFonts w:ascii="Arial" w:hAnsi="Arial" w:cs="Arial"/>
          <w:b/>
          <w:color w:val="1E262E"/>
          <w:sz w:val="21"/>
          <w:szCs w:val="21"/>
        </w:rPr>
        <w:t>S</w:t>
      </w:r>
      <w:r w:rsidRPr="007D5D34">
        <w:rPr>
          <w:rFonts w:ascii="Arial" w:hAnsi="Arial" w:cs="Arial"/>
          <w:b/>
          <w:color w:val="1E262E"/>
          <w:sz w:val="21"/>
          <w:szCs w:val="21"/>
        </w:rPr>
        <w:t xml:space="preserve">VP </w:t>
      </w:r>
      <w:bookmarkStart w:id="0" w:name="_GoBack"/>
      <w:bookmarkEnd w:id="0"/>
      <w:r w:rsidR="00884F97" w:rsidRPr="00884F97">
        <w:rPr>
          <w:rFonts w:ascii="Arial" w:hAnsi="Arial" w:cs="Arial"/>
          <w:b/>
          <w:color w:val="1E262E"/>
          <w:sz w:val="21"/>
          <w:szCs w:val="21"/>
        </w:rPr>
        <w:t xml:space="preserve">Marketing, Business Development and Sales </w:t>
      </w:r>
      <w:proofErr w:type="spellStart"/>
      <w:r w:rsidR="00884F97" w:rsidRPr="00884F97">
        <w:rPr>
          <w:rFonts w:ascii="Arial" w:hAnsi="Arial" w:cs="Arial"/>
          <w:b/>
          <w:color w:val="1E262E"/>
          <w:sz w:val="21"/>
          <w:szCs w:val="21"/>
        </w:rPr>
        <w:t>Strategy</w:t>
      </w:r>
      <w:proofErr w:type="spellEnd"/>
      <w:r w:rsidR="00884F97">
        <w:rPr>
          <w:rFonts w:ascii="Arial" w:hAnsi="Arial" w:cs="Arial"/>
          <w:b/>
          <w:color w:val="1E262E"/>
          <w:sz w:val="21"/>
          <w:szCs w:val="21"/>
        </w:rPr>
        <w:t xml:space="preserve"> </w:t>
      </w:r>
      <w:r w:rsidRPr="007D5D34">
        <w:rPr>
          <w:rFonts w:ascii="Arial" w:hAnsi="Arial" w:cs="Arial"/>
          <w:b/>
          <w:color w:val="1E262E"/>
          <w:sz w:val="21"/>
          <w:szCs w:val="21"/>
        </w:rPr>
        <w:t>d</w:t>
      </w:r>
      <w:r w:rsidR="00005CE8">
        <w:rPr>
          <w:rFonts w:ascii="Arial" w:hAnsi="Arial" w:cs="Arial"/>
          <w:b/>
          <w:color w:val="1E262E"/>
          <w:sz w:val="21"/>
          <w:szCs w:val="21"/>
        </w:rPr>
        <w:t>ella Divisione Cyber Security d</w:t>
      </w:r>
      <w:r w:rsidRPr="007D5D34">
        <w:rPr>
          <w:rFonts w:ascii="Arial" w:hAnsi="Arial" w:cs="Arial"/>
          <w:b/>
          <w:color w:val="1E262E"/>
          <w:sz w:val="21"/>
          <w:szCs w:val="21"/>
        </w:rPr>
        <w:t>i Leonardo</w:t>
      </w:r>
      <w:r w:rsidRPr="003C397D">
        <w:rPr>
          <w:rFonts w:ascii="Arial" w:hAnsi="Arial" w:cs="Arial"/>
          <w:color w:val="1E262E"/>
          <w:sz w:val="21"/>
          <w:szCs w:val="21"/>
        </w:rPr>
        <w:t>, lunedì 29 novembre, presentando opportunità e sfide offerte dalle reti di quinta generazione nelle applicazioni per i servizi al cittadino, per il mondo dei trasporti (dall’ottimizzazione e gestione del traffico pubblico e privato fino alla guida autonoma)</w:t>
      </w:r>
      <w:r w:rsidR="0025093F">
        <w:rPr>
          <w:rFonts w:ascii="Arial" w:hAnsi="Arial" w:cs="Arial"/>
          <w:color w:val="1E262E"/>
          <w:sz w:val="21"/>
          <w:szCs w:val="21"/>
        </w:rPr>
        <w:t>,</w:t>
      </w:r>
      <w:r w:rsidRPr="003C397D">
        <w:rPr>
          <w:rFonts w:ascii="Arial" w:hAnsi="Arial" w:cs="Arial"/>
          <w:color w:val="1E262E"/>
          <w:sz w:val="21"/>
          <w:szCs w:val="21"/>
        </w:rPr>
        <w:t xml:space="preserve"> le imprese (</w:t>
      </w:r>
      <w:proofErr w:type="spellStart"/>
      <w:r w:rsidRPr="003C397D">
        <w:rPr>
          <w:rFonts w:ascii="Arial" w:hAnsi="Arial" w:cs="Arial"/>
          <w:color w:val="1E262E"/>
          <w:sz w:val="21"/>
          <w:szCs w:val="21"/>
        </w:rPr>
        <w:t>Industry</w:t>
      </w:r>
      <w:proofErr w:type="spellEnd"/>
      <w:r w:rsidRPr="003C397D">
        <w:rPr>
          <w:rFonts w:ascii="Arial" w:hAnsi="Arial" w:cs="Arial"/>
          <w:color w:val="1E262E"/>
          <w:sz w:val="21"/>
          <w:szCs w:val="21"/>
        </w:rPr>
        <w:t xml:space="preserve"> 4.0) o la gestione dei porti. Proprio a Genova è già in corso una sperimentazione attivata da Vodafone con Comune, </w:t>
      </w:r>
      <w:r>
        <w:rPr>
          <w:rFonts w:ascii="Arial" w:hAnsi="Arial" w:cs="Arial"/>
          <w:color w:val="1E262E"/>
          <w:sz w:val="21"/>
          <w:szCs w:val="21"/>
        </w:rPr>
        <w:t xml:space="preserve">AMT, Leonardo, CNR e Start4.0, </w:t>
      </w:r>
      <w:r w:rsidRPr="003C397D">
        <w:rPr>
          <w:rFonts w:ascii="Arial" w:hAnsi="Arial" w:cs="Arial"/>
          <w:color w:val="1E262E"/>
          <w:sz w:val="21"/>
          <w:szCs w:val="21"/>
        </w:rPr>
        <w:t>sull’uso della tecnologia 5G a supporto della sicurezza ed efficienza della mobilità urbana.</w:t>
      </w:r>
      <w:r w:rsidR="007D5D34">
        <w:rPr>
          <w:rFonts w:ascii="Arial" w:hAnsi="Arial" w:cs="Arial"/>
          <w:color w:val="1E262E"/>
          <w:sz w:val="21"/>
          <w:szCs w:val="21"/>
        </w:rPr>
        <w:t xml:space="preserve"> </w:t>
      </w:r>
      <w:r w:rsidR="007D5D34" w:rsidRPr="007D5D34">
        <w:rPr>
          <w:rFonts w:ascii="Arial" w:hAnsi="Arial" w:cs="Arial"/>
          <w:color w:val="1E262E"/>
          <w:sz w:val="21"/>
          <w:szCs w:val="21"/>
        </w:rPr>
        <w:t xml:space="preserve">L’integrazione delle tecnologie 5G permetterà inoltre di potenziare le soluzioni di Leonardo per le comunicazioni </w:t>
      </w:r>
      <w:proofErr w:type="spellStart"/>
      <w:r w:rsidR="007D5D34" w:rsidRPr="00E01734">
        <w:rPr>
          <w:rFonts w:ascii="Arial" w:hAnsi="Arial" w:cs="Arial"/>
          <w:i/>
          <w:color w:val="1E262E"/>
          <w:sz w:val="21"/>
          <w:szCs w:val="21"/>
        </w:rPr>
        <w:t>mission</w:t>
      </w:r>
      <w:proofErr w:type="spellEnd"/>
      <w:r w:rsidR="007D5D34" w:rsidRPr="00E01734">
        <w:rPr>
          <w:rFonts w:ascii="Arial" w:hAnsi="Arial" w:cs="Arial"/>
          <w:i/>
          <w:color w:val="1E262E"/>
          <w:sz w:val="21"/>
          <w:szCs w:val="21"/>
        </w:rPr>
        <w:t xml:space="preserve"> </w:t>
      </w:r>
      <w:proofErr w:type="spellStart"/>
      <w:r w:rsidR="007D5D34" w:rsidRPr="00E01734">
        <w:rPr>
          <w:rFonts w:ascii="Arial" w:hAnsi="Arial" w:cs="Arial"/>
          <w:i/>
          <w:color w:val="1E262E"/>
          <w:sz w:val="21"/>
          <w:szCs w:val="21"/>
        </w:rPr>
        <w:t>critical</w:t>
      </w:r>
      <w:proofErr w:type="spellEnd"/>
      <w:r w:rsidR="007D5D34" w:rsidRPr="007D5D34">
        <w:rPr>
          <w:rFonts w:ascii="Arial" w:hAnsi="Arial" w:cs="Arial"/>
          <w:color w:val="1E262E"/>
          <w:sz w:val="21"/>
          <w:szCs w:val="21"/>
        </w:rPr>
        <w:t xml:space="preserve"> evolute e la sicurezza e resilienza delle comunità.</w:t>
      </w:r>
    </w:p>
    <w:p w:rsidR="003C397D" w:rsidRPr="005A670E" w:rsidRDefault="003C397D" w:rsidP="00213FA8">
      <w:pPr>
        <w:ind w:left="-284"/>
        <w:jc w:val="both"/>
        <w:rPr>
          <w:rFonts w:ascii="Arial" w:hAnsi="Arial" w:cs="Arial"/>
          <w:color w:val="1E262E"/>
          <w:sz w:val="21"/>
          <w:szCs w:val="21"/>
        </w:rPr>
      </w:pPr>
    </w:p>
    <w:p w:rsidR="003C397D" w:rsidRDefault="001F308A" w:rsidP="008E430A">
      <w:pPr>
        <w:ind w:left="-284"/>
        <w:jc w:val="both"/>
        <w:rPr>
          <w:rFonts w:ascii="Arial" w:hAnsi="Arial" w:cs="Arial"/>
          <w:color w:val="1E262E"/>
          <w:sz w:val="21"/>
          <w:szCs w:val="21"/>
        </w:rPr>
      </w:pPr>
      <w:r w:rsidRPr="007D5D34">
        <w:rPr>
          <w:rFonts w:ascii="Arial" w:hAnsi="Arial" w:cs="Arial"/>
          <w:color w:val="1E262E"/>
          <w:sz w:val="21"/>
          <w:szCs w:val="21"/>
        </w:rPr>
        <w:t xml:space="preserve">Un aspetto fondamentale per lo sviluppo di una </w:t>
      </w:r>
      <w:proofErr w:type="spellStart"/>
      <w:r w:rsidRPr="008E430A">
        <w:rPr>
          <w:rFonts w:ascii="Arial" w:hAnsi="Arial" w:cs="Arial"/>
          <w:i/>
          <w:color w:val="1E262E"/>
          <w:sz w:val="21"/>
          <w:szCs w:val="21"/>
        </w:rPr>
        <w:t>smart</w:t>
      </w:r>
      <w:proofErr w:type="spellEnd"/>
      <w:r w:rsidRPr="008E430A">
        <w:rPr>
          <w:rFonts w:ascii="Arial" w:hAnsi="Arial" w:cs="Arial"/>
          <w:i/>
          <w:color w:val="1E262E"/>
          <w:sz w:val="21"/>
          <w:szCs w:val="21"/>
        </w:rPr>
        <w:t xml:space="preserve"> city</w:t>
      </w:r>
      <w:r w:rsidRPr="007D5D34">
        <w:rPr>
          <w:rFonts w:ascii="Arial" w:hAnsi="Arial" w:cs="Arial"/>
          <w:color w:val="1E262E"/>
          <w:sz w:val="21"/>
          <w:szCs w:val="21"/>
        </w:rPr>
        <w:t xml:space="preserve"> è infatti quello della sicurezza.</w:t>
      </w:r>
      <w:r>
        <w:rPr>
          <w:rFonts w:ascii="Arial" w:hAnsi="Arial" w:cs="Arial"/>
          <w:color w:val="1E262E"/>
          <w:sz w:val="21"/>
          <w:szCs w:val="21"/>
        </w:rPr>
        <w:t xml:space="preserve"> </w:t>
      </w:r>
      <w:r w:rsidR="00213FA8" w:rsidRPr="005A670E">
        <w:rPr>
          <w:rFonts w:ascii="Arial" w:hAnsi="Arial" w:cs="Arial"/>
          <w:color w:val="1E262E"/>
          <w:sz w:val="21"/>
          <w:szCs w:val="21"/>
        </w:rPr>
        <w:t xml:space="preserve">Leonardo ha sviluppato </w:t>
      </w:r>
      <w:r w:rsidR="00213FA8" w:rsidRPr="005A670E">
        <w:rPr>
          <w:rFonts w:ascii="Arial" w:hAnsi="Arial" w:cs="Arial"/>
          <w:b/>
          <w:color w:val="1E262E"/>
          <w:sz w:val="21"/>
          <w:szCs w:val="21"/>
        </w:rPr>
        <w:t>X</w:t>
      </w:r>
      <w:r w:rsidR="001A031B" w:rsidRPr="005A670E">
        <w:rPr>
          <w:rFonts w:ascii="Arial" w:hAnsi="Arial" w:cs="Arial"/>
          <w:b/>
          <w:color w:val="1E262E"/>
          <w:sz w:val="21"/>
          <w:szCs w:val="21"/>
        </w:rPr>
        <w:t>-</w:t>
      </w:r>
      <w:r w:rsidR="00213FA8" w:rsidRPr="005A670E">
        <w:rPr>
          <w:rFonts w:ascii="Arial" w:hAnsi="Arial" w:cs="Arial"/>
          <w:b/>
          <w:color w:val="1E262E"/>
          <w:sz w:val="21"/>
          <w:szCs w:val="21"/>
        </w:rPr>
        <w:t>2030, una piattaforma</w:t>
      </w:r>
      <w:r w:rsidR="001A031B" w:rsidRPr="005A670E">
        <w:rPr>
          <w:rFonts w:ascii="Arial" w:hAnsi="Arial" w:cs="Arial"/>
          <w:b/>
          <w:color w:val="1E262E"/>
          <w:sz w:val="21"/>
          <w:szCs w:val="21"/>
        </w:rPr>
        <w:t xml:space="preserve"> cyber sicura by design</w:t>
      </w:r>
      <w:r w:rsidR="00213FA8" w:rsidRPr="005A670E">
        <w:rPr>
          <w:rFonts w:ascii="Arial" w:hAnsi="Arial" w:cs="Arial"/>
          <w:b/>
          <w:color w:val="1E262E"/>
          <w:sz w:val="21"/>
          <w:szCs w:val="21"/>
        </w:rPr>
        <w:t xml:space="preserve"> per il monitoraggio e controllo intelligente del territorio</w:t>
      </w:r>
      <w:r w:rsidR="00C265BE" w:rsidRPr="005A670E">
        <w:rPr>
          <w:rFonts w:ascii="Arial" w:hAnsi="Arial" w:cs="Arial"/>
          <w:b/>
          <w:color w:val="1E262E"/>
          <w:sz w:val="21"/>
          <w:szCs w:val="21"/>
        </w:rPr>
        <w:t>,</w:t>
      </w:r>
      <w:r w:rsidR="00C265BE" w:rsidRPr="005A670E">
        <w:rPr>
          <w:rFonts w:ascii="Arial" w:hAnsi="Arial" w:cs="Arial"/>
          <w:color w:val="1E262E"/>
          <w:sz w:val="21"/>
          <w:szCs w:val="21"/>
        </w:rPr>
        <w:t xml:space="preserve"> in grado di </w:t>
      </w:r>
      <w:r w:rsidR="00B22C8F" w:rsidRPr="005A670E">
        <w:rPr>
          <w:rFonts w:ascii="Arial" w:hAnsi="Arial" w:cs="Arial"/>
          <w:color w:val="1E262E"/>
          <w:sz w:val="21"/>
          <w:szCs w:val="21"/>
        </w:rPr>
        <w:t>integrare</w:t>
      </w:r>
      <w:r w:rsidR="00E01734">
        <w:rPr>
          <w:rFonts w:ascii="Arial" w:hAnsi="Arial" w:cs="Arial"/>
          <w:color w:val="1E262E"/>
          <w:sz w:val="21"/>
          <w:szCs w:val="21"/>
        </w:rPr>
        <w:t>,</w:t>
      </w:r>
      <w:r w:rsidR="00B22C8F" w:rsidRPr="005A670E">
        <w:rPr>
          <w:rFonts w:ascii="Arial" w:hAnsi="Arial" w:cs="Arial"/>
          <w:color w:val="1E262E"/>
          <w:sz w:val="21"/>
          <w:szCs w:val="21"/>
        </w:rPr>
        <w:t xml:space="preserve"> correlare </w:t>
      </w:r>
      <w:r w:rsidR="00E01734">
        <w:rPr>
          <w:rFonts w:ascii="Arial" w:hAnsi="Arial" w:cs="Arial"/>
          <w:color w:val="1E262E"/>
          <w:sz w:val="21"/>
          <w:szCs w:val="21"/>
        </w:rPr>
        <w:t xml:space="preserve">e analizzare </w:t>
      </w:r>
      <w:r w:rsidR="00B22C8F" w:rsidRPr="005A670E">
        <w:rPr>
          <w:rFonts w:ascii="Arial" w:hAnsi="Arial" w:cs="Arial"/>
          <w:color w:val="1E262E"/>
          <w:sz w:val="21"/>
          <w:szCs w:val="21"/>
        </w:rPr>
        <w:t>un’enorme mole di</w:t>
      </w:r>
      <w:r w:rsidR="008E1559">
        <w:rPr>
          <w:rFonts w:ascii="Arial" w:hAnsi="Arial" w:cs="Arial"/>
          <w:color w:val="1E262E"/>
          <w:sz w:val="21"/>
          <w:szCs w:val="21"/>
        </w:rPr>
        <w:t xml:space="preserve"> dati e</w:t>
      </w:r>
      <w:r w:rsidR="00B22C8F" w:rsidRPr="005A670E">
        <w:rPr>
          <w:rFonts w:ascii="Arial" w:hAnsi="Arial" w:cs="Arial"/>
          <w:color w:val="1E262E"/>
          <w:sz w:val="21"/>
          <w:szCs w:val="21"/>
        </w:rPr>
        <w:t xml:space="preserve"> informazioni provenienti da fonti eterogenee – dalle piattaforme aeree ai dati satellitari, dai sensori sul campo alle banche dati fino ai social media e alle fonti aperte – grazie a </w:t>
      </w:r>
      <w:proofErr w:type="spellStart"/>
      <w:r w:rsidR="00B22C8F" w:rsidRPr="008E430A">
        <w:rPr>
          <w:rFonts w:ascii="Arial" w:hAnsi="Arial" w:cs="Arial"/>
          <w:i/>
          <w:color w:val="1E262E"/>
          <w:sz w:val="21"/>
          <w:szCs w:val="21"/>
        </w:rPr>
        <w:t>cloud</w:t>
      </w:r>
      <w:proofErr w:type="spellEnd"/>
      <w:r w:rsidR="00B22C8F" w:rsidRPr="008E430A">
        <w:rPr>
          <w:rFonts w:ascii="Arial" w:hAnsi="Arial" w:cs="Arial"/>
          <w:i/>
          <w:color w:val="1E262E"/>
          <w:sz w:val="21"/>
          <w:szCs w:val="21"/>
        </w:rPr>
        <w:t xml:space="preserve"> </w:t>
      </w:r>
      <w:proofErr w:type="spellStart"/>
      <w:r w:rsidR="00B22C8F" w:rsidRPr="008E430A">
        <w:rPr>
          <w:rFonts w:ascii="Arial" w:hAnsi="Arial" w:cs="Arial"/>
          <w:i/>
          <w:color w:val="1E262E"/>
          <w:sz w:val="21"/>
          <w:szCs w:val="21"/>
        </w:rPr>
        <w:t>computing</w:t>
      </w:r>
      <w:proofErr w:type="spellEnd"/>
      <w:r w:rsidR="00B22C8F" w:rsidRPr="005A670E">
        <w:rPr>
          <w:rFonts w:ascii="Arial" w:hAnsi="Arial" w:cs="Arial"/>
          <w:color w:val="1E262E"/>
          <w:sz w:val="21"/>
          <w:szCs w:val="21"/>
        </w:rPr>
        <w:t xml:space="preserve"> e IA. Questa soluzione è la base del </w:t>
      </w:r>
      <w:r w:rsidR="00B22C8F" w:rsidRPr="008E1559">
        <w:rPr>
          <w:rFonts w:ascii="Arial" w:hAnsi="Arial" w:cs="Arial"/>
          <w:i/>
          <w:color w:val="1E262E"/>
          <w:sz w:val="21"/>
          <w:szCs w:val="21"/>
        </w:rPr>
        <w:t>Global Monitoring</w:t>
      </w:r>
      <w:r w:rsidR="00B22C8F" w:rsidRPr="005A670E">
        <w:rPr>
          <w:rFonts w:ascii="Arial" w:hAnsi="Arial" w:cs="Arial"/>
          <w:color w:val="1E262E"/>
          <w:sz w:val="21"/>
          <w:szCs w:val="21"/>
        </w:rPr>
        <w:t xml:space="preserve"> e </w:t>
      </w:r>
      <w:proofErr w:type="spellStart"/>
      <w:r w:rsidR="00B22C8F" w:rsidRPr="008E1559">
        <w:rPr>
          <w:rFonts w:ascii="Arial" w:hAnsi="Arial" w:cs="Arial"/>
          <w:i/>
          <w:color w:val="1E262E"/>
          <w:sz w:val="21"/>
          <w:szCs w:val="21"/>
        </w:rPr>
        <w:t>Situational</w:t>
      </w:r>
      <w:proofErr w:type="spellEnd"/>
      <w:r w:rsidR="00B22C8F" w:rsidRPr="008E1559">
        <w:rPr>
          <w:rFonts w:ascii="Arial" w:hAnsi="Arial" w:cs="Arial"/>
          <w:i/>
          <w:color w:val="1E262E"/>
          <w:sz w:val="21"/>
          <w:szCs w:val="21"/>
        </w:rPr>
        <w:t xml:space="preserve"> </w:t>
      </w:r>
      <w:proofErr w:type="spellStart"/>
      <w:r w:rsidR="00B22C8F" w:rsidRPr="008E1559">
        <w:rPr>
          <w:rFonts w:ascii="Arial" w:hAnsi="Arial" w:cs="Arial"/>
          <w:i/>
          <w:color w:val="1E262E"/>
          <w:sz w:val="21"/>
          <w:szCs w:val="21"/>
        </w:rPr>
        <w:t>Awareness</w:t>
      </w:r>
      <w:proofErr w:type="spellEnd"/>
      <w:r w:rsidR="00B22C8F" w:rsidRPr="005A670E">
        <w:rPr>
          <w:rFonts w:ascii="Arial" w:hAnsi="Arial" w:cs="Arial"/>
          <w:color w:val="1E262E"/>
          <w:sz w:val="21"/>
          <w:szCs w:val="21"/>
        </w:rPr>
        <w:t xml:space="preserve">, cioè il controllo e il monitoraggio del territorio, permettendo decisioni informate anche in casi di emergenza. </w:t>
      </w:r>
      <w:r w:rsidR="00EF17A2">
        <w:rPr>
          <w:rFonts w:ascii="Arial" w:hAnsi="Arial" w:cs="Arial"/>
          <w:color w:val="1E262E"/>
          <w:sz w:val="21"/>
          <w:szCs w:val="21"/>
        </w:rPr>
        <w:t>La piattaforma p</w:t>
      </w:r>
      <w:r w:rsidR="00EF17A2" w:rsidRPr="005A670E">
        <w:rPr>
          <w:rFonts w:ascii="Arial" w:hAnsi="Arial" w:cs="Arial"/>
          <w:color w:val="1E262E"/>
          <w:sz w:val="21"/>
          <w:szCs w:val="21"/>
        </w:rPr>
        <w:t>uò</w:t>
      </w:r>
      <w:r w:rsidR="00EF17A2">
        <w:rPr>
          <w:rFonts w:ascii="Arial" w:hAnsi="Arial" w:cs="Arial"/>
          <w:color w:val="1E262E"/>
          <w:sz w:val="21"/>
          <w:szCs w:val="21"/>
        </w:rPr>
        <w:t>, infatti,</w:t>
      </w:r>
      <w:r w:rsidR="00EF17A2" w:rsidRPr="005A670E">
        <w:rPr>
          <w:rFonts w:ascii="Arial" w:hAnsi="Arial" w:cs="Arial"/>
          <w:color w:val="1E262E"/>
          <w:sz w:val="21"/>
          <w:szCs w:val="21"/>
        </w:rPr>
        <w:t xml:space="preserve"> individuare automaticamente eventi potenzialmente critici come un incendio, </w:t>
      </w:r>
      <w:r w:rsidR="00EF17A2">
        <w:rPr>
          <w:rFonts w:ascii="Arial" w:hAnsi="Arial" w:cs="Arial"/>
          <w:color w:val="1E262E"/>
          <w:sz w:val="21"/>
          <w:szCs w:val="21"/>
        </w:rPr>
        <w:t xml:space="preserve">supportare la gestione della sicurezza e la mobilità urbana, ma anche monitorare il rischio idrogeologico o supportare la Protezione Civile. </w:t>
      </w:r>
      <w:r w:rsidR="003C397D">
        <w:rPr>
          <w:rFonts w:ascii="Arial" w:hAnsi="Arial" w:cs="Arial"/>
          <w:color w:val="1E262E"/>
          <w:sz w:val="21"/>
          <w:szCs w:val="21"/>
        </w:rPr>
        <w:t xml:space="preserve">Come spiegherà </w:t>
      </w:r>
      <w:r w:rsidR="003C397D" w:rsidRPr="008E1559">
        <w:rPr>
          <w:rFonts w:ascii="Arial" w:hAnsi="Arial" w:cs="Arial"/>
          <w:b/>
          <w:color w:val="1E262E"/>
          <w:sz w:val="21"/>
          <w:szCs w:val="21"/>
        </w:rPr>
        <w:t xml:space="preserve">Angelo Benvenuto, Head of Solutions and Product Marketing </w:t>
      </w:r>
      <w:r w:rsidR="008E1559">
        <w:rPr>
          <w:rFonts w:ascii="Arial" w:hAnsi="Arial" w:cs="Arial"/>
          <w:b/>
          <w:color w:val="1E262E"/>
          <w:sz w:val="21"/>
          <w:szCs w:val="21"/>
        </w:rPr>
        <w:t xml:space="preserve">della Divisione </w:t>
      </w:r>
      <w:r w:rsidR="003C397D" w:rsidRPr="008E1559">
        <w:rPr>
          <w:rFonts w:ascii="Arial" w:hAnsi="Arial" w:cs="Arial"/>
          <w:b/>
          <w:color w:val="1E262E"/>
          <w:sz w:val="21"/>
          <w:szCs w:val="21"/>
        </w:rPr>
        <w:t xml:space="preserve">Cyber Security </w:t>
      </w:r>
      <w:r w:rsidR="008E1559">
        <w:rPr>
          <w:rFonts w:ascii="Arial" w:hAnsi="Arial" w:cs="Arial"/>
          <w:b/>
          <w:color w:val="1E262E"/>
          <w:sz w:val="21"/>
          <w:szCs w:val="21"/>
        </w:rPr>
        <w:t xml:space="preserve">di </w:t>
      </w:r>
      <w:proofErr w:type="gramStart"/>
      <w:r w:rsidR="008E1559">
        <w:rPr>
          <w:rFonts w:ascii="Arial" w:hAnsi="Arial" w:cs="Arial"/>
          <w:b/>
          <w:color w:val="1E262E"/>
          <w:sz w:val="21"/>
          <w:szCs w:val="21"/>
        </w:rPr>
        <w:t>Leonardo</w:t>
      </w:r>
      <w:r w:rsidR="003C397D" w:rsidRPr="005A670E">
        <w:rPr>
          <w:rFonts w:ascii="Arial" w:hAnsi="Arial" w:cs="Arial"/>
          <w:color w:val="1E262E"/>
          <w:sz w:val="21"/>
          <w:szCs w:val="21"/>
        </w:rPr>
        <w:t xml:space="preserve"> </w:t>
      </w:r>
      <w:r w:rsidR="003C397D">
        <w:rPr>
          <w:rFonts w:ascii="Arial" w:hAnsi="Arial" w:cs="Arial"/>
          <w:color w:val="1E262E"/>
          <w:sz w:val="21"/>
          <w:szCs w:val="21"/>
        </w:rPr>
        <w:t xml:space="preserve"> </w:t>
      </w:r>
      <w:r w:rsidR="00312D25">
        <w:rPr>
          <w:rFonts w:ascii="Arial" w:hAnsi="Arial" w:cs="Arial"/>
          <w:color w:val="1E262E"/>
          <w:sz w:val="21"/>
          <w:szCs w:val="21"/>
        </w:rPr>
        <w:t>giovedì</w:t>
      </w:r>
      <w:proofErr w:type="gramEnd"/>
      <w:r w:rsidR="00312D25">
        <w:rPr>
          <w:rFonts w:ascii="Arial" w:hAnsi="Arial" w:cs="Arial"/>
          <w:color w:val="1E262E"/>
          <w:sz w:val="21"/>
          <w:szCs w:val="21"/>
        </w:rPr>
        <w:t xml:space="preserve"> </w:t>
      </w:r>
      <w:r w:rsidR="00F5087F">
        <w:rPr>
          <w:rFonts w:ascii="Arial" w:hAnsi="Arial" w:cs="Arial"/>
          <w:color w:val="1E262E"/>
          <w:sz w:val="21"/>
          <w:szCs w:val="21"/>
        </w:rPr>
        <w:t xml:space="preserve">2 </w:t>
      </w:r>
      <w:r w:rsidR="003C397D">
        <w:rPr>
          <w:rFonts w:ascii="Arial" w:hAnsi="Arial" w:cs="Arial"/>
          <w:color w:val="1E262E"/>
          <w:sz w:val="21"/>
          <w:szCs w:val="21"/>
        </w:rPr>
        <w:t xml:space="preserve">dicembre, </w:t>
      </w:r>
      <w:r w:rsidR="00EF17A2">
        <w:rPr>
          <w:rFonts w:ascii="Arial" w:hAnsi="Arial" w:cs="Arial"/>
          <w:color w:val="1E262E"/>
          <w:sz w:val="21"/>
          <w:szCs w:val="21"/>
        </w:rPr>
        <w:t>l</w:t>
      </w:r>
      <w:r w:rsidR="003C397D">
        <w:rPr>
          <w:rFonts w:ascii="Arial" w:hAnsi="Arial" w:cs="Arial"/>
          <w:color w:val="1E262E"/>
          <w:sz w:val="21"/>
          <w:szCs w:val="21"/>
        </w:rPr>
        <w:t xml:space="preserve">a soluzione può </w:t>
      </w:r>
      <w:r w:rsidR="008E1559">
        <w:rPr>
          <w:rFonts w:ascii="Arial" w:hAnsi="Arial" w:cs="Arial"/>
          <w:color w:val="1E262E"/>
          <w:sz w:val="21"/>
          <w:szCs w:val="21"/>
        </w:rPr>
        <w:t>aiutare</w:t>
      </w:r>
      <w:r w:rsidR="003C397D">
        <w:rPr>
          <w:rFonts w:ascii="Arial" w:hAnsi="Arial" w:cs="Arial"/>
          <w:color w:val="1E262E"/>
          <w:sz w:val="21"/>
          <w:szCs w:val="21"/>
        </w:rPr>
        <w:t xml:space="preserve"> l</w:t>
      </w:r>
      <w:r w:rsidR="008E1559">
        <w:rPr>
          <w:rFonts w:ascii="Arial" w:hAnsi="Arial" w:cs="Arial"/>
          <w:color w:val="1E262E"/>
          <w:sz w:val="21"/>
          <w:szCs w:val="21"/>
        </w:rPr>
        <w:t>e a</w:t>
      </w:r>
      <w:r w:rsidR="003C397D">
        <w:rPr>
          <w:rFonts w:ascii="Arial" w:hAnsi="Arial" w:cs="Arial"/>
          <w:color w:val="1E262E"/>
          <w:sz w:val="21"/>
          <w:szCs w:val="21"/>
        </w:rPr>
        <w:t>mministraz</w:t>
      </w:r>
      <w:r w:rsidR="008E1559">
        <w:rPr>
          <w:rFonts w:ascii="Arial" w:hAnsi="Arial" w:cs="Arial"/>
          <w:color w:val="1E262E"/>
          <w:sz w:val="21"/>
          <w:szCs w:val="21"/>
        </w:rPr>
        <w:t>ioni</w:t>
      </w:r>
      <w:r w:rsidR="003C397D">
        <w:rPr>
          <w:rFonts w:ascii="Arial" w:hAnsi="Arial" w:cs="Arial"/>
          <w:color w:val="1E262E"/>
          <w:sz w:val="21"/>
          <w:szCs w:val="21"/>
        </w:rPr>
        <w:t xml:space="preserve"> pubbliche </w:t>
      </w:r>
      <w:r w:rsidR="008E1559">
        <w:rPr>
          <w:rFonts w:ascii="Arial" w:hAnsi="Arial" w:cs="Arial"/>
          <w:color w:val="1E262E"/>
          <w:sz w:val="21"/>
          <w:szCs w:val="21"/>
        </w:rPr>
        <w:t>nel miglioramento d</w:t>
      </w:r>
      <w:r w:rsidR="003C397D" w:rsidRPr="003C397D">
        <w:rPr>
          <w:rFonts w:ascii="Arial" w:hAnsi="Arial" w:cs="Arial"/>
          <w:color w:val="1E262E"/>
          <w:sz w:val="21"/>
          <w:szCs w:val="21"/>
        </w:rPr>
        <w:t>ella gestione</w:t>
      </w:r>
      <w:r w:rsidR="003165BB">
        <w:rPr>
          <w:rFonts w:ascii="Arial" w:hAnsi="Arial" w:cs="Arial"/>
          <w:color w:val="1E262E"/>
          <w:sz w:val="21"/>
          <w:szCs w:val="21"/>
        </w:rPr>
        <w:t xml:space="preserve"> dei</w:t>
      </w:r>
      <w:r w:rsidR="00312D25">
        <w:rPr>
          <w:rFonts w:ascii="Arial" w:hAnsi="Arial" w:cs="Arial"/>
          <w:color w:val="1E262E"/>
          <w:sz w:val="21"/>
          <w:szCs w:val="21"/>
        </w:rPr>
        <w:t xml:space="preserve"> servizi ai cittadini, ad esempio nella gestione</w:t>
      </w:r>
      <w:r w:rsidR="003C397D" w:rsidRPr="003C397D">
        <w:rPr>
          <w:rFonts w:ascii="Arial" w:hAnsi="Arial" w:cs="Arial"/>
          <w:color w:val="1E262E"/>
          <w:sz w:val="21"/>
          <w:szCs w:val="21"/>
        </w:rPr>
        <w:t xml:space="preserve"> dei rifiuti si</w:t>
      </w:r>
      <w:r w:rsidR="008E1559">
        <w:rPr>
          <w:rFonts w:ascii="Arial" w:hAnsi="Arial" w:cs="Arial"/>
          <w:color w:val="1E262E"/>
          <w:sz w:val="21"/>
          <w:szCs w:val="21"/>
        </w:rPr>
        <w:t>a per identificare comportamenti</w:t>
      </w:r>
      <w:r w:rsidR="003C397D" w:rsidRPr="003C397D">
        <w:rPr>
          <w:rFonts w:ascii="Arial" w:hAnsi="Arial" w:cs="Arial"/>
          <w:color w:val="1E262E"/>
          <w:sz w:val="21"/>
          <w:szCs w:val="21"/>
        </w:rPr>
        <w:t xml:space="preserve"> non consentiti, </w:t>
      </w:r>
      <w:r w:rsidR="00312D25">
        <w:rPr>
          <w:rFonts w:ascii="Arial" w:hAnsi="Arial" w:cs="Arial"/>
          <w:color w:val="1E262E"/>
          <w:sz w:val="21"/>
          <w:szCs w:val="21"/>
        </w:rPr>
        <w:t xml:space="preserve">quali </w:t>
      </w:r>
      <w:r w:rsidR="003C397D">
        <w:rPr>
          <w:rFonts w:ascii="Arial" w:hAnsi="Arial" w:cs="Arial"/>
          <w:color w:val="1E262E"/>
          <w:sz w:val="21"/>
          <w:szCs w:val="21"/>
        </w:rPr>
        <w:t>sversament</w:t>
      </w:r>
      <w:r w:rsidR="008E1559">
        <w:rPr>
          <w:rFonts w:ascii="Arial" w:hAnsi="Arial" w:cs="Arial"/>
          <w:color w:val="1E262E"/>
          <w:sz w:val="21"/>
          <w:szCs w:val="21"/>
        </w:rPr>
        <w:t>i</w:t>
      </w:r>
      <w:r w:rsidR="003C397D">
        <w:rPr>
          <w:rFonts w:ascii="Arial" w:hAnsi="Arial" w:cs="Arial"/>
          <w:color w:val="1E262E"/>
          <w:sz w:val="21"/>
          <w:szCs w:val="21"/>
        </w:rPr>
        <w:t xml:space="preserve"> abusiv</w:t>
      </w:r>
      <w:r w:rsidR="008E1559">
        <w:rPr>
          <w:rFonts w:ascii="Arial" w:hAnsi="Arial" w:cs="Arial"/>
          <w:color w:val="1E262E"/>
          <w:sz w:val="21"/>
          <w:szCs w:val="21"/>
        </w:rPr>
        <w:t>i</w:t>
      </w:r>
      <w:r w:rsidR="003C397D">
        <w:rPr>
          <w:rFonts w:ascii="Arial" w:hAnsi="Arial" w:cs="Arial"/>
          <w:color w:val="1E262E"/>
          <w:sz w:val="21"/>
          <w:szCs w:val="21"/>
        </w:rPr>
        <w:t xml:space="preserve">, </w:t>
      </w:r>
      <w:r w:rsidR="003C397D" w:rsidRPr="003C397D">
        <w:rPr>
          <w:rFonts w:ascii="Arial" w:hAnsi="Arial" w:cs="Arial"/>
          <w:color w:val="1E262E"/>
          <w:sz w:val="21"/>
          <w:szCs w:val="21"/>
        </w:rPr>
        <w:t xml:space="preserve">sia per </w:t>
      </w:r>
      <w:r w:rsidR="003C397D">
        <w:rPr>
          <w:rFonts w:ascii="Arial" w:hAnsi="Arial" w:cs="Arial"/>
          <w:color w:val="1E262E"/>
          <w:sz w:val="21"/>
          <w:szCs w:val="21"/>
        </w:rPr>
        <w:t>incrementare</w:t>
      </w:r>
      <w:r w:rsidR="003C397D" w:rsidRPr="003C397D">
        <w:rPr>
          <w:rFonts w:ascii="Arial" w:hAnsi="Arial" w:cs="Arial"/>
          <w:color w:val="1E262E"/>
          <w:sz w:val="21"/>
          <w:szCs w:val="21"/>
        </w:rPr>
        <w:t xml:space="preserve"> l’efficienza del servizio, </w:t>
      </w:r>
      <w:r w:rsidR="008E1559">
        <w:rPr>
          <w:rFonts w:ascii="Arial" w:hAnsi="Arial" w:cs="Arial"/>
          <w:color w:val="1E262E"/>
          <w:sz w:val="21"/>
          <w:szCs w:val="21"/>
        </w:rPr>
        <w:t>ad esempio</w:t>
      </w:r>
      <w:r w:rsidR="003C397D">
        <w:rPr>
          <w:rFonts w:ascii="Arial" w:hAnsi="Arial" w:cs="Arial"/>
          <w:color w:val="1E262E"/>
          <w:sz w:val="21"/>
          <w:szCs w:val="21"/>
        </w:rPr>
        <w:t xml:space="preserve"> migliorando le attività di</w:t>
      </w:r>
      <w:r w:rsidR="003C397D" w:rsidRPr="003C397D">
        <w:rPr>
          <w:rFonts w:ascii="Arial" w:hAnsi="Arial" w:cs="Arial"/>
          <w:color w:val="1E262E"/>
          <w:sz w:val="21"/>
          <w:szCs w:val="21"/>
        </w:rPr>
        <w:t xml:space="preserve"> svuotamento dei contenitori</w:t>
      </w:r>
      <w:r w:rsidR="003C397D">
        <w:rPr>
          <w:rFonts w:ascii="Arial" w:hAnsi="Arial" w:cs="Arial"/>
          <w:color w:val="1E262E"/>
          <w:sz w:val="21"/>
          <w:szCs w:val="21"/>
        </w:rPr>
        <w:t>. In definitiva,</w:t>
      </w:r>
      <w:r w:rsidR="00B22C8F" w:rsidRPr="005A670E">
        <w:rPr>
          <w:rFonts w:ascii="Arial" w:hAnsi="Arial" w:cs="Arial"/>
          <w:color w:val="1E262E"/>
          <w:sz w:val="21"/>
          <w:szCs w:val="21"/>
        </w:rPr>
        <w:t xml:space="preserve"> X</w:t>
      </w:r>
      <w:r w:rsidR="003165BB">
        <w:rPr>
          <w:rFonts w:ascii="Arial" w:hAnsi="Arial" w:cs="Arial"/>
          <w:color w:val="1E262E"/>
          <w:sz w:val="21"/>
          <w:szCs w:val="21"/>
        </w:rPr>
        <w:noBreakHyphen/>
      </w:r>
      <w:r w:rsidR="00B22C8F" w:rsidRPr="005A670E">
        <w:rPr>
          <w:rFonts w:ascii="Arial" w:hAnsi="Arial" w:cs="Arial"/>
          <w:color w:val="1E262E"/>
          <w:sz w:val="21"/>
          <w:szCs w:val="21"/>
        </w:rPr>
        <w:t xml:space="preserve">2030 può supportare lo sviluppo di </w:t>
      </w:r>
      <w:proofErr w:type="spellStart"/>
      <w:r w:rsidR="00C265BE" w:rsidRPr="008E1559">
        <w:rPr>
          <w:rFonts w:ascii="Arial" w:hAnsi="Arial" w:cs="Arial"/>
          <w:i/>
          <w:color w:val="1E262E"/>
          <w:sz w:val="21"/>
          <w:szCs w:val="21"/>
        </w:rPr>
        <w:t>smart</w:t>
      </w:r>
      <w:proofErr w:type="spellEnd"/>
      <w:r w:rsidR="00C265BE" w:rsidRPr="008E1559">
        <w:rPr>
          <w:rFonts w:ascii="Arial" w:hAnsi="Arial" w:cs="Arial"/>
          <w:i/>
          <w:color w:val="1E262E"/>
          <w:sz w:val="21"/>
          <w:szCs w:val="21"/>
        </w:rPr>
        <w:t xml:space="preserve"> city</w:t>
      </w:r>
      <w:r w:rsidR="00C265BE" w:rsidRPr="005A670E">
        <w:rPr>
          <w:rFonts w:ascii="Arial" w:hAnsi="Arial" w:cs="Arial"/>
          <w:color w:val="1E262E"/>
          <w:sz w:val="21"/>
          <w:szCs w:val="21"/>
        </w:rPr>
        <w:t xml:space="preserve"> </w:t>
      </w:r>
      <w:r w:rsidR="00615990" w:rsidRPr="005A670E">
        <w:rPr>
          <w:rFonts w:ascii="Arial" w:hAnsi="Arial" w:cs="Arial"/>
          <w:color w:val="1E262E"/>
          <w:sz w:val="21"/>
          <w:szCs w:val="21"/>
        </w:rPr>
        <w:t xml:space="preserve">sostenibili </w:t>
      </w:r>
      <w:r w:rsidR="00C265BE" w:rsidRPr="005A670E">
        <w:rPr>
          <w:rFonts w:ascii="Arial" w:hAnsi="Arial" w:cs="Arial"/>
          <w:color w:val="1E262E"/>
          <w:sz w:val="21"/>
          <w:szCs w:val="21"/>
        </w:rPr>
        <w:t>con una visione inte</w:t>
      </w:r>
      <w:r w:rsidR="00CE42F9" w:rsidRPr="005A670E">
        <w:rPr>
          <w:rFonts w:ascii="Arial" w:hAnsi="Arial" w:cs="Arial"/>
          <w:color w:val="1E262E"/>
          <w:sz w:val="21"/>
          <w:szCs w:val="21"/>
        </w:rPr>
        <w:t xml:space="preserve">grata del contesto urbano e con un maggior livello di sicurezza e resilienza delle infrastrutture critiche. </w:t>
      </w:r>
    </w:p>
    <w:p w:rsidR="003C397D" w:rsidRPr="005A670E" w:rsidRDefault="003C397D" w:rsidP="003C397D">
      <w:pPr>
        <w:ind w:left="-284"/>
        <w:jc w:val="both"/>
        <w:rPr>
          <w:rFonts w:ascii="Arial" w:hAnsi="Arial" w:cs="Arial"/>
          <w:sz w:val="21"/>
          <w:szCs w:val="21"/>
        </w:rPr>
      </w:pPr>
    </w:p>
    <w:p w:rsidR="00922B1F" w:rsidRPr="005A670E" w:rsidRDefault="00A14DA9" w:rsidP="001A031B">
      <w:pPr>
        <w:ind w:left="-284"/>
        <w:jc w:val="both"/>
        <w:rPr>
          <w:rFonts w:ascii="Arial" w:hAnsi="Arial" w:cs="Arial"/>
          <w:color w:val="1E262E"/>
          <w:sz w:val="21"/>
          <w:szCs w:val="21"/>
        </w:rPr>
      </w:pPr>
      <w:r w:rsidRPr="005A670E">
        <w:rPr>
          <w:rFonts w:ascii="Arial" w:hAnsi="Arial" w:cs="Arial"/>
          <w:sz w:val="21"/>
          <w:szCs w:val="21"/>
        </w:rPr>
        <w:t xml:space="preserve">La </w:t>
      </w:r>
      <w:r w:rsidR="00EA2203" w:rsidRPr="005A670E">
        <w:rPr>
          <w:rFonts w:ascii="Arial" w:hAnsi="Arial" w:cs="Arial"/>
          <w:sz w:val="21"/>
          <w:szCs w:val="21"/>
        </w:rPr>
        <w:t xml:space="preserve">cultura della </w:t>
      </w:r>
      <w:r w:rsidRPr="005A670E">
        <w:rPr>
          <w:rFonts w:ascii="Arial" w:hAnsi="Arial" w:cs="Arial"/>
          <w:sz w:val="21"/>
          <w:szCs w:val="21"/>
        </w:rPr>
        <w:t xml:space="preserve">sicurezza passa anche attraverso la formazione. </w:t>
      </w:r>
      <w:r w:rsidR="00EA2203" w:rsidRPr="008E1559">
        <w:rPr>
          <w:rFonts w:ascii="Arial" w:hAnsi="Arial" w:cs="Arial"/>
          <w:b/>
          <w:sz w:val="21"/>
          <w:szCs w:val="21"/>
        </w:rPr>
        <w:t xml:space="preserve">Fabio Cocurullo, Head of </w:t>
      </w:r>
      <w:proofErr w:type="spellStart"/>
      <w:r w:rsidR="00EA2203" w:rsidRPr="008E1559">
        <w:rPr>
          <w:rFonts w:ascii="Arial" w:hAnsi="Arial" w:cs="Arial"/>
          <w:b/>
          <w:sz w:val="21"/>
          <w:szCs w:val="21"/>
        </w:rPr>
        <w:t>Grants</w:t>
      </w:r>
      <w:proofErr w:type="spellEnd"/>
      <w:r w:rsidR="00EA2203" w:rsidRPr="008E1559">
        <w:rPr>
          <w:rFonts w:ascii="Arial" w:hAnsi="Arial" w:cs="Arial"/>
          <w:b/>
          <w:sz w:val="21"/>
          <w:szCs w:val="21"/>
        </w:rPr>
        <w:t xml:space="preserve">, </w:t>
      </w:r>
      <w:proofErr w:type="spellStart"/>
      <w:r w:rsidR="00EA2203" w:rsidRPr="008E1559">
        <w:rPr>
          <w:rFonts w:ascii="Arial" w:hAnsi="Arial" w:cs="Arial"/>
          <w:b/>
          <w:sz w:val="21"/>
          <w:szCs w:val="21"/>
        </w:rPr>
        <w:t>Collaborations</w:t>
      </w:r>
      <w:proofErr w:type="spellEnd"/>
      <w:r w:rsidR="00EA2203" w:rsidRPr="008E1559">
        <w:rPr>
          <w:rFonts w:ascii="Arial" w:hAnsi="Arial" w:cs="Arial"/>
          <w:b/>
          <w:sz w:val="21"/>
          <w:szCs w:val="21"/>
        </w:rPr>
        <w:t xml:space="preserve"> and </w:t>
      </w:r>
      <w:proofErr w:type="spellStart"/>
      <w:r w:rsidR="00EA2203" w:rsidRPr="008E1559">
        <w:rPr>
          <w:rFonts w:ascii="Arial" w:hAnsi="Arial" w:cs="Arial"/>
          <w:b/>
          <w:sz w:val="21"/>
          <w:szCs w:val="21"/>
        </w:rPr>
        <w:t>Prototypes</w:t>
      </w:r>
      <w:proofErr w:type="spellEnd"/>
      <w:r w:rsidR="00005CE8">
        <w:rPr>
          <w:rFonts w:ascii="Arial" w:hAnsi="Arial" w:cs="Arial"/>
          <w:b/>
          <w:sz w:val="21"/>
          <w:szCs w:val="21"/>
        </w:rPr>
        <w:t xml:space="preserve"> </w:t>
      </w:r>
      <w:r w:rsidR="00005CE8" w:rsidRPr="007D5D34">
        <w:rPr>
          <w:rFonts w:ascii="Arial" w:hAnsi="Arial" w:cs="Arial"/>
          <w:b/>
          <w:color w:val="1E262E"/>
          <w:sz w:val="21"/>
          <w:szCs w:val="21"/>
        </w:rPr>
        <w:t>d</w:t>
      </w:r>
      <w:r w:rsidR="00005CE8">
        <w:rPr>
          <w:rFonts w:ascii="Arial" w:hAnsi="Arial" w:cs="Arial"/>
          <w:b/>
          <w:color w:val="1E262E"/>
          <w:sz w:val="21"/>
          <w:szCs w:val="21"/>
        </w:rPr>
        <w:t>ella Divisione Cyber Security</w:t>
      </w:r>
      <w:r w:rsidR="00EA2203" w:rsidRPr="008E1559">
        <w:rPr>
          <w:rFonts w:ascii="Arial" w:hAnsi="Arial" w:cs="Arial"/>
          <w:b/>
          <w:sz w:val="21"/>
          <w:szCs w:val="21"/>
        </w:rPr>
        <w:t xml:space="preserve"> di Leonardo</w:t>
      </w:r>
      <w:r w:rsidR="00EA2203" w:rsidRPr="005A670E">
        <w:rPr>
          <w:rFonts w:ascii="Arial" w:hAnsi="Arial" w:cs="Arial"/>
          <w:sz w:val="21"/>
          <w:szCs w:val="21"/>
        </w:rPr>
        <w:t xml:space="preserve">, </w:t>
      </w:r>
      <w:r w:rsidR="00EA2203" w:rsidRPr="005A670E">
        <w:rPr>
          <w:rFonts w:ascii="Arial" w:hAnsi="Arial" w:cs="Arial"/>
          <w:color w:val="1E262E"/>
          <w:sz w:val="21"/>
          <w:szCs w:val="21"/>
        </w:rPr>
        <w:t xml:space="preserve">e Alessandro Armando, Professore del DIBRIS </w:t>
      </w:r>
      <w:r w:rsidR="005060FE">
        <w:rPr>
          <w:rFonts w:ascii="Arial" w:hAnsi="Arial" w:cs="Arial"/>
          <w:color w:val="1E262E"/>
          <w:sz w:val="21"/>
          <w:szCs w:val="21"/>
        </w:rPr>
        <w:t>(</w:t>
      </w:r>
      <w:r w:rsidR="005060FE" w:rsidRPr="005060FE">
        <w:rPr>
          <w:rFonts w:ascii="Arial" w:hAnsi="Arial" w:cs="Arial"/>
          <w:color w:val="1E262E"/>
          <w:sz w:val="21"/>
          <w:szCs w:val="21"/>
        </w:rPr>
        <w:t>Dipartimento di Informatica, Bioingegneria, Robotica e Ingegneria dei Sistemi</w:t>
      </w:r>
      <w:r w:rsidR="005060FE">
        <w:rPr>
          <w:rFonts w:ascii="Arial" w:hAnsi="Arial" w:cs="Arial"/>
          <w:color w:val="1E262E"/>
          <w:sz w:val="21"/>
          <w:szCs w:val="21"/>
        </w:rPr>
        <w:t>)</w:t>
      </w:r>
      <w:r w:rsidR="005060FE" w:rsidRPr="005060FE">
        <w:rPr>
          <w:rFonts w:ascii="Arial" w:hAnsi="Arial" w:cs="Arial"/>
          <w:color w:val="1E262E"/>
          <w:sz w:val="21"/>
          <w:szCs w:val="21"/>
        </w:rPr>
        <w:t xml:space="preserve"> </w:t>
      </w:r>
      <w:r w:rsidR="00EA2203" w:rsidRPr="005A670E">
        <w:rPr>
          <w:rFonts w:ascii="Arial" w:hAnsi="Arial" w:cs="Arial"/>
          <w:color w:val="1E262E"/>
          <w:sz w:val="21"/>
          <w:szCs w:val="21"/>
        </w:rPr>
        <w:t>dell’Università degli Studi di Genova, martedì 30 novembre condivideranno l’importanza della collaborazione tra Università e mondo dell’industria portando come esempio concreto l’esperienza fatta con</w:t>
      </w:r>
      <w:r w:rsidR="00EA2203" w:rsidRPr="005A670E">
        <w:rPr>
          <w:rFonts w:ascii="Arial" w:hAnsi="Arial" w:cs="Arial"/>
          <w:b/>
          <w:color w:val="1E262E"/>
          <w:sz w:val="21"/>
          <w:szCs w:val="21"/>
        </w:rPr>
        <w:t xml:space="preserve"> </w:t>
      </w:r>
      <w:r w:rsidR="001376D9">
        <w:rPr>
          <w:rFonts w:ascii="Arial" w:hAnsi="Arial" w:cs="Arial"/>
          <w:b/>
          <w:color w:val="1E262E"/>
          <w:sz w:val="21"/>
          <w:szCs w:val="21"/>
        </w:rPr>
        <w:t>il Leonardo-</w:t>
      </w:r>
      <w:proofErr w:type="spellStart"/>
      <w:r w:rsidR="001376D9">
        <w:rPr>
          <w:rFonts w:ascii="Arial" w:hAnsi="Arial" w:cs="Arial"/>
          <w:b/>
          <w:color w:val="1E262E"/>
          <w:sz w:val="21"/>
          <w:szCs w:val="21"/>
        </w:rPr>
        <w:lastRenderedPageBreak/>
        <w:t>UniGe</w:t>
      </w:r>
      <w:proofErr w:type="spellEnd"/>
      <w:r w:rsidR="00922B1F" w:rsidRPr="005A670E">
        <w:rPr>
          <w:rFonts w:ascii="Arial" w:hAnsi="Arial" w:cs="Arial"/>
          <w:b/>
          <w:color w:val="1E262E"/>
          <w:sz w:val="21"/>
          <w:szCs w:val="21"/>
        </w:rPr>
        <w:t xml:space="preserve"> </w:t>
      </w:r>
      <w:proofErr w:type="spellStart"/>
      <w:r w:rsidR="00922B1F" w:rsidRPr="005A670E">
        <w:rPr>
          <w:rFonts w:ascii="Arial" w:hAnsi="Arial" w:cs="Arial"/>
          <w:b/>
          <w:color w:val="1E262E"/>
          <w:sz w:val="21"/>
          <w:szCs w:val="21"/>
        </w:rPr>
        <w:t>Cybersecurity</w:t>
      </w:r>
      <w:proofErr w:type="spellEnd"/>
      <w:r w:rsidR="00922B1F" w:rsidRPr="005A670E">
        <w:rPr>
          <w:rFonts w:ascii="Arial" w:hAnsi="Arial" w:cs="Arial"/>
          <w:b/>
          <w:color w:val="1E262E"/>
          <w:sz w:val="21"/>
          <w:szCs w:val="21"/>
        </w:rPr>
        <w:t xml:space="preserve"> </w:t>
      </w:r>
      <w:proofErr w:type="spellStart"/>
      <w:r w:rsidR="00EA2203" w:rsidRPr="005A670E">
        <w:rPr>
          <w:rFonts w:ascii="Arial" w:hAnsi="Arial" w:cs="Arial"/>
          <w:b/>
          <w:color w:val="1E262E"/>
          <w:sz w:val="21"/>
          <w:szCs w:val="21"/>
        </w:rPr>
        <w:t>Scholarship</w:t>
      </w:r>
      <w:proofErr w:type="spellEnd"/>
      <w:r w:rsidR="00EA2203" w:rsidRPr="005A670E">
        <w:rPr>
          <w:rFonts w:ascii="Arial" w:hAnsi="Arial" w:cs="Arial"/>
          <w:b/>
          <w:color w:val="1E262E"/>
          <w:sz w:val="21"/>
          <w:szCs w:val="21"/>
        </w:rPr>
        <w:t xml:space="preserve"> Program</w:t>
      </w:r>
      <w:r w:rsidR="00EA2203" w:rsidRPr="005A670E">
        <w:rPr>
          <w:rFonts w:ascii="Arial" w:hAnsi="Arial" w:cs="Arial"/>
          <w:color w:val="1E262E"/>
          <w:sz w:val="21"/>
          <w:szCs w:val="21"/>
        </w:rPr>
        <w:t>.</w:t>
      </w:r>
      <w:r w:rsidR="00922B1F" w:rsidRPr="005A670E">
        <w:rPr>
          <w:rFonts w:ascii="Arial" w:hAnsi="Arial" w:cs="Arial"/>
          <w:color w:val="1E262E"/>
          <w:sz w:val="21"/>
          <w:szCs w:val="21"/>
        </w:rPr>
        <w:t xml:space="preserve"> Infatti, nel 2021, l’Università degli Studi di Genova e Leonardo hanno costruito un percorso di formazione avanzata </w:t>
      </w:r>
      <w:r w:rsidR="00615990" w:rsidRPr="005A670E">
        <w:rPr>
          <w:rFonts w:ascii="Arial" w:hAnsi="Arial" w:cs="Arial"/>
          <w:color w:val="1E262E"/>
          <w:sz w:val="21"/>
          <w:szCs w:val="21"/>
        </w:rPr>
        <w:t xml:space="preserve">sui temi </w:t>
      </w:r>
      <w:proofErr w:type="gramStart"/>
      <w:r w:rsidR="00615990" w:rsidRPr="005A670E">
        <w:rPr>
          <w:rFonts w:ascii="Arial" w:hAnsi="Arial" w:cs="Arial"/>
          <w:color w:val="1E262E"/>
          <w:sz w:val="21"/>
          <w:szCs w:val="21"/>
        </w:rPr>
        <w:t>della cyber</w:t>
      </w:r>
      <w:proofErr w:type="gramEnd"/>
      <w:r w:rsidR="001F308A">
        <w:rPr>
          <w:rFonts w:ascii="Arial" w:hAnsi="Arial" w:cs="Arial"/>
          <w:color w:val="1E262E"/>
          <w:sz w:val="21"/>
          <w:szCs w:val="21"/>
        </w:rPr>
        <w:t xml:space="preserve"> </w:t>
      </w:r>
      <w:r w:rsidR="00615990" w:rsidRPr="005A670E">
        <w:rPr>
          <w:rFonts w:ascii="Arial" w:hAnsi="Arial" w:cs="Arial"/>
          <w:color w:val="1E262E"/>
          <w:sz w:val="21"/>
          <w:szCs w:val="21"/>
        </w:rPr>
        <w:t>security</w:t>
      </w:r>
      <w:r w:rsidR="00922B1F" w:rsidRPr="005A670E">
        <w:rPr>
          <w:rFonts w:ascii="Arial" w:hAnsi="Arial" w:cs="Arial"/>
          <w:color w:val="1E262E"/>
          <w:sz w:val="21"/>
          <w:szCs w:val="21"/>
        </w:rPr>
        <w:t xml:space="preserve"> pensato per gli studenti delle lauree del settore dell’Informazione (Informatica, Ingegneria Informatica, Ingegneria Elettronica e delle Telecomunicazioni). Tra l’altro, uno dei vincitori della prima edizione 2021 è oggi parte della squadra Cyber Security di Leonardo.</w:t>
      </w:r>
    </w:p>
    <w:p w:rsidR="001A031B" w:rsidRDefault="001A031B" w:rsidP="001A031B">
      <w:pPr>
        <w:ind w:left="-284"/>
        <w:jc w:val="both"/>
        <w:rPr>
          <w:rFonts w:ascii="Arial" w:hAnsi="Arial" w:cs="Arial"/>
          <w:color w:val="1E262E"/>
          <w:sz w:val="20"/>
          <w:szCs w:val="21"/>
        </w:rPr>
      </w:pPr>
    </w:p>
    <w:p w:rsidR="005A670E" w:rsidRDefault="005A670E" w:rsidP="001A031B">
      <w:pPr>
        <w:ind w:left="-284"/>
        <w:jc w:val="both"/>
        <w:rPr>
          <w:rFonts w:ascii="Arial" w:hAnsi="Arial" w:cs="Arial"/>
          <w:color w:val="1E262E"/>
          <w:sz w:val="20"/>
          <w:szCs w:val="21"/>
        </w:rPr>
      </w:pPr>
    </w:p>
    <w:p w:rsidR="005A670E" w:rsidRDefault="001A031B" w:rsidP="005A670E">
      <w:pPr>
        <w:ind w:left="-284"/>
        <w:jc w:val="both"/>
        <w:rPr>
          <w:rFonts w:ascii="Arial" w:hAnsi="Arial" w:cs="Arial"/>
          <w:b/>
          <w:color w:val="1E262E"/>
          <w:sz w:val="20"/>
          <w:szCs w:val="21"/>
        </w:rPr>
      </w:pPr>
      <w:r w:rsidRPr="00B22C8F">
        <w:rPr>
          <w:rFonts w:ascii="Arial" w:hAnsi="Arial" w:cs="Arial"/>
          <w:b/>
          <w:color w:val="1E262E"/>
          <w:sz w:val="20"/>
          <w:szCs w:val="21"/>
        </w:rPr>
        <w:t>Nota per i redattori</w:t>
      </w:r>
    </w:p>
    <w:p w:rsidR="005A670E" w:rsidRDefault="005A670E" w:rsidP="005A670E">
      <w:pPr>
        <w:ind w:left="-284"/>
        <w:jc w:val="both"/>
        <w:rPr>
          <w:rFonts w:ascii="Arial" w:hAnsi="Arial" w:cs="Arial"/>
          <w:color w:val="1E262E"/>
          <w:sz w:val="20"/>
          <w:szCs w:val="21"/>
        </w:rPr>
      </w:pPr>
      <w:r w:rsidRPr="005A670E">
        <w:rPr>
          <w:rFonts w:ascii="Arial" w:hAnsi="Arial" w:cs="Arial"/>
          <w:color w:val="1E262E"/>
          <w:sz w:val="20"/>
          <w:szCs w:val="21"/>
        </w:rPr>
        <w:t xml:space="preserve">Leonardo è presente in Liguria con attività riguardanti le Divisioni Cyber Security, </w:t>
      </w:r>
      <w:proofErr w:type="spellStart"/>
      <w:r w:rsidRPr="005A670E">
        <w:rPr>
          <w:rFonts w:ascii="Arial" w:hAnsi="Arial" w:cs="Arial"/>
          <w:color w:val="1E262E"/>
          <w:sz w:val="20"/>
          <w:szCs w:val="21"/>
        </w:rPr>
        <w:t>Electronics</w:t>
      </w:r>
      <w:proofErr w:type="spellEnd"/>
      <w:r w:rsidRPr="005A670E">
        <w:rPr>
          <w:rFonts w:ascii="Arial" w:hAnsi="Arial" w:cs="Arial"/>
          <w:color w:val="1E262E"/>
          <w:sz w:val="20"/>
          <w:szCs w:val="21"/>
        </w:rPr>
        <w:t xml:space="preserve"> e un dipartimento CTO, oltre a personale impegnato nelle funzioni centralizzate di supporto al business. In Liguria, Leonardo impiega circa 2.700 risorse e nei siti Leonardo lavora circa il 65% del totale degli occupati nella manifattura ad alta tecnologia della Regione. Caratterizzata da un forte radicamento sul territorio, Leonardo partecipa a numerosi consorzi liguri, dal SIIT al DLTM (Distretto Ligure Tecnologie del Mare) così come al Polo di Ricerca e Innovazione T.R.A.N.S.I.T. (Tecnologie e Ricerca Network Sicurezza ed </w:t>
      </w:r>
      <w:proofErr w:type="spellStart"/>
      <w:r w:rsidRPr="005A670E">
        <w:rPr>
          <w:rFonts w:ascii="Arial" w:hAnsi="Arial" w:cs="Arial"/>
          <w:color w:val="1E262E"/>
          <w:sz w:val="20"/>
          <w:szCs w:val="21"/>
        </w:rPr>
        <w:t>Intermodalità</w:t>
      </w:r>
      <w:proofErr w:type="spellEnd"/>
      <w:r w:rsidRPr="005A670E">
        <w:rPr>
          <w:rFonts w:ascii="Arial" w:hAnsi="Arial" w:cs="Arial"/>
          <w:color w:val="1E262E"/>
          <w:sz w:val="20"/>
          <w:szCs w:val="21"/>
        </w:rPr>
        <w:t xml:space="preserve"> nei Trasporti), a Start 4.0 </w:t>
      </w:r>
      <w:proofErr w:type="gramStart"/>
      <w:r w:rsidRPr="005A670E">
        <w:rPr>
          <w:rFonts w:ascii="Arial" w:hAnsi="Arial" w:cs="Arial"/>
          <w:color w:val="1E262E"/>
          <w:sz w:val="20"/>
          <w:szCs w:val="21"/>
        </w:rPr>
        <w:t>‎(</w:t>
      </w:r>
      <w:proofErr w:type="gramEnd"/>
      <w:r w:rsidRPr="005A670E">
        <w:rPr>
          <w:rFonts w:ascii="Arial" w:hAnsi="Arial" w:cs="Arial"/>
          <w:color w:val="1E262E"/>
          <w:sz w:val="20"/>
          <w:szCs w:val="21"/>
        </w:rPr>
        <w:t xml:space="preserve">centro di competenza di infrastrutture con CNR) e al S.O.S.I.A. (System of Systems </w:t>
      </w:r>
      <w:proofErr w:type="spellStart"/>
      <w:r w:rsidRPr="005A670E">
        <w:rPr>
          <w:rFonts w:ascii="Arial" w:hAnsi="Arial" w:cs="Arial"/>
          <w:color w:val="1E262E"/>
          <w:sz w:val="20"/>
          <w:szCs w:val="21"/>
        </w:rPr>
        <w:t>Intelligent</w:t>
      </w:r>
      <w:proofErr w:type="spellEnd"/>
      <w:r w:rsidRPr="005A670E">
        <w:rPr>
          <w:rFonts w:ascii="Arial" w:hAnsi="Arial" w:cs="Arial"/>
          <w:color w:val="1E262E"/>
          <w:sz w:val="20"/>
          <w:szCs w:val="21"/>
        </w:rPr>
        <w:t xml:space="preserve"> Automation) in ambito industriale, militare e civile. La società collabora inoltre con l’Università di Genova, con l'Istituto Italiano di Tecnologia (IIT) con il Digital </w:t>
      </w:r>
      <w:proofErr w:type="spellStart"/>
      <w:r w:rsidRPr="005A670E">
        <w:rPr>
          <w:rFonts w:ascii="Arial" w:hAnsi="Arial" w:cs="Arial"/>
          <w:color w:val="1E262E"/>
          <w:sz w:val="20"/>
          <w:szCs w:val="21"/>
        </w:rPr>
        <w:t>Innovation</w:t>
      </w:r>
      <w:proofErr w:type="spellEnd"/>
      <w:r w:rsidRPr="005A670E">
        <w:rPr>
          <w:rFonts w:ascii="Arial" w:hAnsi="Arial" w:cs="Arial"/>
          <w:color w:val="1E262E"/>
          <w:sz w:val="20"/>
          <w:szCs w:val="21"/>
        </w:rPr>
        <w:t xml:space="preserve"> Hub (DIH) e con numerose istituzioni locali, tra cui, Fondazione Ansaldo e Fondazione Ricerca &amp; Imprenditorialità</w:t>
      </w:r>
      <w:r>
        <w:rPr>
          <w:rFonts w:ascii="Arial" w:hAnsi="Arial" w:cs="Arial"/>
          <w:color w:val="1E262E"/>
          <w:sz w:val="20"/>
          <w:szCs w:val="21"/>
        </w:rPr>
        <w:t>.</w:t>
      </w:r>
    </w:p>
    <w:p w:rsidR="005A670E" w:rsidRPr="005A670E" w:rsidRDefault="005A670E" w:rsidP="005A670E">
      <w:pPr>
        <w:ind w:left="-284"/>
        <w:jc w:val="both"/>
        <w:rPr>
          <w:rFonts w:ascii="Arial" w:hAnsi="Arial" w:cs="Arial"/>
          <w:color w:val="1E262E"/>
          <w:sz w:val="20"/>
          <w:szCs w:val="21"/>
        </w:rPr>
      </w:pPr>
      <w:r w:rsidRPr="005060FE">
        <w:rPr>
          <w:rFonts w:ascii="Arial" w:hAnsi="Arial" w:cs="Arial"/>
          <w:color w:val="1E262E"/>
          <w:sz w:val="20"/>
          <w:szCs w:val="21"/>
        </w:rPr>
        <w:t>In particolare</w:t>
      </w:r>
      <w:r w:rsidR="007D5D34" w:rsidRPr="005060FE">
        <w:rPr>
          <w:rFonts w:ascii="Arial" w:hAnsi="Arial" w:cs="Arial"/>
          <w:color w:val="1E262E"/>
          <w:sz w:val="20"/>
          <w:szCs w:val="21"/>
        </w:rPr>
        <w:t>, Leonardo è presente</w:t>
      </w:r>
      <w:r w:rsidRPr="005060FE">
        <w:rPr>
          <w:rFonts w:ascii="Arial" w:hAnsi="Arial" w:cs="Arial"/>
          <w:color w:val="1E262E"/>
          <w:sz w:val="20"/>
          <w:szCs w:val="21"/>
        </w:rPr>
        <w:t xml:space="preserve"> a Genova con due stabilimenti. Il primo</w:t>
      </w:r>
      <w:r w:rsidR="007D5D34" w:rsidRPr="005060FE">
        <w:rPr>
          <w:rFonts w:ascii="Arial" w:hAnsi="Arial" w:cs="Arial"/>
          <w:color w:val="1E262E"/>
          <w:sz w:val="20"/>
          <w:szCs w:val="21"/>
        </w:rPr>
        <w:t>, in via Puccini,</w:t>
      </w:r>
      <w:r w:rsidRPr="005060FE">
        <w:rPr>
          <w:rFonts w:ascii="Arial" w:hAnsi="Arial" w:cs="Arial"/>
          <w:color w:val="1E262E"/>
          <w:sz w:val="20"/>
          <w:szCs w:val="21"/>
        </w:rPr>
        <w:t xml:space="preserve"> è dedicato ad attività legate alla sicurezza</w:t>
      </w:r>
      <w:r w:rsidRPr="005A670E">
        <w:rPr>
          <w:rFonts w:ascii="Arial" w:hAnsi="Arial" w:cs="Arial"/>
          <w:color w:val="1E262E"/>
          <w:sz w:val="20"/>
          <w:szCs w:val="21"/>
        </w:rPr>
        <w:t xml:space="preserve">, </w:t>
      </w:r>
      <w:proofErr w:type="gramStart"/>
      <w:r w:rsidRPr="005A670E">
        <w:rPr>
          <w:rFonts w:ascii="Arial" w:hAnsi="Arial" w:cs="Arial"/>
          <w:color w:val="1E262E"/>
          <w:sz w:val="20"/>
          <w:szCs w:val="21"/>
        </w:rPr>
        <w:t>alla</w:t>
      </w:r>
      <w:r w:rsidR="001F308A">
        <w:rPr>
          <w:rFonts w:ascii="Arial" w:hAnsi="Arial" w:cs="Arial"/>
          <w:color w:val="1E262E"/>
          <w:sz w:val="20"/>
          <w:szCs w:val="21"/>
        </w:rPr>
        <w:t xml:space="preserve"> </w:t>
      </w:r>
      <w:r w:rsidRPr="005A670E">
        <w:rPr>
          <w:rFonts w:ascii="Arial" w:hAnsi="Arial" w:cs="Arial"/>
          <w:color w:val="1E262E"/>
          <w:sz w:val="20"/>
          <w:szCs w:val="21"/>
        </w:rPr>
        <w:t>cyber</w:t>
      </w:r>
      <w:proofErr w:type="gramEnd"/>
      <w:r w:rsidRPr="005A670E">
        <w:rPr>
          <w:rFonts w:ascii="Arial" w:hAnsi="Arial" w:cs="Arial"/>
          <w:color w:val="1E262E"/>
          <w:sz w:val="20"/>
          <w:szCs w:val="21"/>
        </w:rPr>
        <w:t xml:space="preserve"> security, all’ICT, all’automazione postale e aeroportuale,</w:t>
      </w:r>
      <w:r>
        <w:rPr>
          <w:rFonts w:ascii="Arial" w:hAnsi="Arial" w:cs="Arial"/>
          <w:color w:val="1E262E"/>
          <w:sz w:val="20"/>
          <w:szCs w:val="21"/>
        </w:rPr>
        <w:t xml:space="preserve"> alla logistica e alla mobilità, ma anche </w:t>
      </w:r>
      <w:r w:rsidR="007D5D34">
        <w:rPr>
          <w:rFonts w:ascii="Arial" w:hAnsi="Arial" w:cs="Arial"/>
          <w:color w:val="1E262E"/>
          <w:sz w:val="20"/>
          <w:szCs w:val="21"/>
        </w:rPr>
        <w:t>a</w:t>
      </w:r>
      <w:r w:rsidRPr="005A670E">
        <w:rPr>
          <w:rFonts w:ascii="Arial" w:hAnsi="Arial" w:cs="Arial"/>
          <w:color w:val="1E262E"/>
          <w:sz w:val="20"/>
          <w:szCs w:val="21"/>
        </w:rPr>
        <w:t xml:space="preserve">ll’ambito della produzione, integrazione e supporto di sistemi radar navali e di sistemi di comunicazione terrestre nonché nei settori della simulazione e </w:t>
      </w:r>
      <w:r>
        <w:rPr>
          <w:rFonts w:ascii="Arial" w:hAnsi="Arial" w:cs="Arial"/>
          <w:color w:val="1E262E"/>
          <w:sz w:val="20"/>
          <w:szCs w:val="21"/>
        </w:rPr>
        <w:t xml:space="preserve">dei sistemi integrati complessi. Il secondo, </w:t>
      </w:r>
      <w:r w:rsidR="007D5D34">
        <w:rPr>
          <w:rFonts w:ascii="Arial" w:hAnsi="Arial" w:cs="Arial"/>
          <w:color w:val="1E262E"/>
          <w:sz w:val="20"/>
          <w:szCs w:val="21"/>
        </w:rPr>
        <w:t>a</w:t>
      </w:r>
      <w:r>
        <w:rPr>
          <w:rFonts w:ascii="Arial" w:hAnsi="Arial" w:cs="Arial"/>
          <w:color w:val="1E262E"/>
          <w:sz w:val="20"/>
          <w:szCs w:val="21"/>
        </w:rPr>
        <w:t xml:space="preserve"> Torre Fiumara, è la sede dei </w:t>
      </w:r>
      <w:r w:rsidRPr="005A670E">
        <w:rPr>
          <w:rFonts w:ascii="Arial" w:hAnsi="Arial" w:cs="Arial"/>
          <w:color w:val="1E262E"/>
          <w:sz w:val="20"/>
          <w:szCs w:val="21"/>
        </w:rPr>
        <w:t xml:space="preserve">Leonardo </w:t>
      </w:r>
      <w:proofErr w:type="spellStart"/>
      <w:r w:rsidRPr="005A670E">
        <w:rPr>
          <w:rFonts w:ascii="Arial" w:hAnsi="Arial" w:cs="Arial"/>
          <w:color w:val="1E262E"/>
          <w:sz w:val="20"/>
          <w:szCs w:val="21"/>
        </w:rPr>
        <w:t>Labs</w:t>
      </w:r>
      <w:proofErr w:type="spellEnd"/>
      <w:r w:rsidRPr="005A670E">
        <w:rPr>
          <w:rFonts w:ascii="Arial" w:hAnsi="Arial" w:cs="Arial"/>
          <w:color w:val="1E262E"/>
          <w:sz w:val="20"/>
          <w:szCs w:val="21"/>
        </w:rPr>
        <w:t xml:space="preserve">, i nuovi laboratori di ricerca e sviluppo di Leonardo, e del </w:t>
      </w:r>
      <w:proofErr w:type="spellStart"/>
      <w:r w:rsidRPr="005A670E">
        <w:rPr>
          <w:rFonts w:ascii="Arial" w:hAnsi="Arial" w:cs="Arial"/>
          <w:color w:val="1E262E"/>
          <w:sz w:val="20"/>
          <w:szCs w:val="21"/>
        </w:rPr>
        <w:t>supercomputer</w:t>
      </w:r>
      <w:proofErr w:type="spellEnd"/>
      <w:r w:rsidRPr="005A670E">
        <w:rPr>
          <w:rFonts w:ascii="Arial" w:hAnsi="Arial" w:cs="Arial"/>
          <w:color w:val="1E262E"/>
          <w:sz w:val="20"/>
          <w:szCs w:val="21"/>
        </w:rPr>
        <w:t xml:space="preserve"> davinci-1, tra i primi 100 </w:t>
      </w:r>
      <w:proofErr w:type="spellStart"/>
      <w:r w:rsidRPr="005A670E">
        <w:rPr>
          <w:rFonts w:ascii="Arial" w:hAnsi="Arial" w:cs="Arial"/>
          <w:color w:val="1E262E"/>
          <w:sz w:val="20"/>
          <w:szCs w:val="21"/>
        </w:rPr>
        <w:t>supercomputer</w:t>
      </w:r>
      <w:proofErr w:type="spellEnd"/>
      <w:r w:rsidRPr="005A670E">
        <w:rPr>
          <w:rFonts w:ascii="Arial" w:hAnsi="Arial" w:cs="Arial"/>
          <w:color w:val="1E262E"/>
          <w:sz w:val="20"/>
          <w:szCs w:val="21"/>
        </w:rPr>
        <w:t xml:space="preserve"> al mondo per prestazioni e potenza.</w:t>
      </w:r>
    </w:p>
    <w:p w:rsidR="005A670E" w:rsidRPr="005A670E" w:rsidRDefault="005A670E" w:rsidP="005A670E">
      <w:pPr>
        <w:ind w:left="-284"/>
        <w:jc w:val="both"/>
        <w:rPr>
          <w:rFonts w:ascii="Arial" w:hAnsi="Arial" w:cs="Arial"/>
          <w:color w:val="1E262E"/>
          <w:sz w:val="20"/>
          <w:szCs w:val="21"/>
        </w:rPr>
      </w:pPr>
    </w:p>
    <w:p w:rsidR="001A031B" w:rsidRPr="001A031B" w:rsidRDefault="001A031B" w:rsidP="001A031B">
      <w:pPr>
        <w:ind w:left="-284"/>
        <w:jc w:val="both"/>
        <w:rPr>
          <w:rFonts w:ascii="Arial" w:hAnsi="Arial" w:cs="Arial"/>
          <w:color w:val="1E262E"/>
          <w:sz w:val="20"/>
          <w:szCs w:val="21"/>
        </w:rPr>
      </w:pPr>
    </w:p>
    <w:p w:rsidR="003A30AF" w:rsidRDefault="00A33987" w:rsidP="00922B1F">
      <w:pPr>
        <w:rPr>
          <w:rFonts w:ascii="Arial" w:hAnsi="Arial" w:cs="Arial"/>
          <w:b/>
          <w:color w:val="1E262E"/>
          <w:sz w:val="14"/>
          <w:szCs w:val="14"/>
        </w:rPr>
      </w:pPr>
      <w:r w:rsidRPr="00FD2ACA">
        <w:rPr>
          <w:rFonts w:ascii="Arial" w:hAnsi="Arial" w:cs="Arial"/>
          <w:noProof/>
          <w:color w:val="9CA4A7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05D2E6" wp14:editId="0F4AA3A7">
                <wp:simplePos x="0" y="0"/>
                <wp:positionH relativeFrom="column">
                  <wp:posOffset>-190537</wp:posOffset>
                </wp:positionH>
                <wp:positionV relativeFrom="paragraph">
                  <wp:posOffset>66675</wp:posOffset>
                </wp:positionV>
                <wp:extent cx="6479540" cy="0"/>
                <wp:effectExtent l="0" t="0" r="10160" b="12700"/>
                <wp:wrapNone/>
                <wp:docPr id="11" name="Connettore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CA4A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5667B" id="Connettore 1 11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5.25pt" to="495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" strokecolor="#9ca4a7" strokeweight=".5pt">
                <v:stroke joinstyle="miter"/>
              </v:line>
            </w:pict>
          </mc:Fallback>
        </mc:AlternateContent>
      </w:r>
    </w:p>
    <w:p w:rsidR="00922B1F" w:rsidRPr="00A14DA9" w:rsidRDefault="00922B1F" w:rsidP="00922B1F">
      <w:pPr>
        <w:rPr>
          <w:rFonts w:ascii="Arial" w:hAnsi="Arial" w:cs="Arial"/>
          <w:b/>
          <w:color w:val="1E262E"/>
          <w:sz w:val="14"/>
          <w:szCs w:val="14"/>
        </w:rPr>
        <w:sectPr w:rsidR="00922B1F" w:rsidRPr="00A14DA9" w:rsidSect="000B3DA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2327" w:right="1134" w:bottom="1134" w:left="1134" w:header="0" w:footer="708" w:gutter="0"/>
          <w:cols w:space="708"/>
          <w:docGrid w:linePitch="360"/>
        </w:sectPr>
      </w:pPr>
    </w:p>
    <w:p w:rsidR="00A33987" w:rsidRPr="00496160" w:rsidRDefault="0016128C" w:rsidP="0016128C">
      <w:pPr>
        <w:ind w:left="-284"/>
        <w:jc w:val="both"/>
        <w:rPr>
          <w:rFonts w:ascii="Arial" w:hAnsi="Arial" w:cs="Arial"/>
          <w:color w:val="1E262E"/>
          <w:sz w:val="14"/>
          <w:szCs w:val="14"/>
        </w:rPr>
      </w:pPr>
      <w:r>
        <w:rPr>
          <w:rFonts w:ascii="Arial" w:hAnsi="Arial" w:cs="Arial"/>
          <w:b/>
          <w:color w:val="1E262E"/>
          <w:sz w:val="14"/>
          <w:szCs w:val="14"/>
        </w:rPr>
        <w:t>Leonardo</w:t>
      </w:r>
      <w:r>
        <w:rPr>
          <w:rFonts w:ascii="Arial" w:hAnsi="Arial" w:cs="Arial"/>
          <w:color w:val="1E262E"/>
          <w:sz w:val="14"/>
          <w:szCs w:val="14"/>
        </w:rPr>
        <w:t xml:space="preserve">, azienda globale ad alta tecnologia, è tra le prime società al mondo nell’Aerospazio, Difesa e Sicurezza e la principale azienda industriale italiana. Organizzata in cinque divisioni di business, Leonardo vanta una rilevante presenza industriale in Italia, Regno Unito, Polonia e USA dove opera anche attraverso società controllate come Leonardo DRS (elettronica per la difesa) e alcune joint venture e partecipazioni: ATR, MBDA, Telespazio, </w:t>
      </w:r>
      <w:proofErr w:type="spellStart"/>
      <w:r>
        <w:rPr>
          <w:rFonts w:ascii="Arial" w:hAnsi="Arial" w:cs="Arial"/>
          <w:color w:val="1E262E"/>
          <w:sz w:val="14"/>
          <w:szCs w:val="14"/>
        </w:rPr>
        <w:t>Thales</w:t>
      </w:r>
      <w:proofErr w:type="spellEnd"/>
      <w:r>
        <w:rPr>
          <w:rFonts w:ascii="Arial" w:hAnsi="Arial" w:cs="Arial"/>
          <w:color w:val="1E262E"/>
          <w:sz w:val="14"/>
          <w:szCs w:val="14"/>
        </w:rPr>
        <w:t xml:space="preserve"> Alenia Space e Avio. Leonardo compete sui più importanti mercati internazionali facendo leva sulle proprie aree di leadership tecnologica e di prodotto (Elicotteri; Velivoli; </w:t>
      </w:r>
      <w:proofErr w:type="spellStart"/>
      <w:r>
        <w:rPr>
          <w:rFonts w:ascii="Arial" w:hAnsi="Arial" w:cs="Arial"/>
          <w:color w:val="1E262E"/>
          <w:sz w:val="14"/>
          <w:szCs w:val="14"/>
        </w:rPr>
        <w:t>Aerostrutture</w:t>
      </w:r>
      <w:proofErr w:type="spellEnd"/>
      <w:r>
        <w:rPr>
          <w:rFonts w:ascii="Arial" w:hAnsi="Arial" w:cs="Arial"/>
          <w:color w:val="1E262E"/>
          <w:sz w:val="14"/>
          <w:szCs w:val="14"/>
        </w:rPr>
        <w:t xml:space="preserve">; </w:t>
      </w:r>
      <w:proofErr w:type="spellStart"/>
      <w:r>
        <w:rPr>
          <w:rFonts w:ascii="Arial" w:hAnsi="Arial" w:cs="Arial"/>
          <w:color w:val="1E262E"/>
          <w:sz w:val="14"/>
          <w:szCs w:val="14"/>
        </w:rPr>
        <w:t>Electronics</w:t>
      </w:r>
      <w:proofErr w:type="spellEnd"/>
      <w:r>
        <w:rPr>
          <w:rFonts w:ascii="Arial" w:hAnsi="Arial" w:cs="Arial"/>
          <w:color w:val="1E262E"/>
          <w:sz w:val="14"/>
          <w:szCs w:val="14"/>
        </w:rPr>
        <w:t xml:space="preserve">; Cyber Security e Spazio). Quotata alla Borsa di Milano (LDO), nel 2020 Leonardo ha registrato ricavi consolidati pari a 13,4 miliardi di euro e ha investito 1,6 miliardi di euro in Ricerca e Sviluppo. L’azienda dal 2010 è all’interno dei Dow Jones </w:t>
      </w:r>
      <w:proofErr w:type="spellStart"/>
      <w:r>
        <w:rPr>
          <w:rFonts w:ascii="Arial" w:hAnsi="Arial" w:cs="Arial"/>
          <w:color w:val="1E262E"/>
          <w:sz w:val="14"/>
          <w:szCs w:val="14"/>
        </w:rPr>
        <w:t>Sustainability</w:t>
      </w:r>
      <w:proofErr w:type="spellEnd"/>
      <w:r>
        <w:rPr>
          <w:rFonts w:ascii="Arial" w:hAnsi="Arial" w:cs="Arial"/>
          <w:color w:val="1E262E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1E262E"/>
          <w:sz w:val="14"/>
          <w:szCs w:val="14"/>
        </w:rPr>
        <w:t>Indices</w:t>
      </w:r>
      <w:proofErr w:type="spellEnd"/>
      <w:r>
        <w:rPr>
          <w:rFonts w:ascii="Arial" w:hAnsi="Arial" w:cs="Arial"/>
          <w:color w:val="1E262E"/>
          <w:sz w:val="14"/>
          <w:szCs w:val="14"/>
        </w:rPr>
        <w:t xml:space="preserve"> (DJSI), confermandosi anche nel 2021 tra le aziende leader globali nella sostenibilità.</w:t>
      </w:r>
    </w:p>
    <w:p w:rsidR="00270B11" w:rsidRDefault="00270B11" w:rsidP="00A33987">
      <w:pPr>
        <w:ind w:left="-284"/>
        <w:rPr>
          <w:rFonts w:ascii="Arial" w:hAnsi="Arial" w:cs="Arial"/>
          <w:color w:val="1E262E"/>
          <w:sz w:val="14"/>
          <w:szCs w:val="14"/>
        </w:rPr>
        <w:sectPr w:rsidR="00270B11" w:rsidSect="00270B11">
          <w:type w:val="continuous"/>
          <w:pgSz w:w="11900" w:h="16840"/>
          <w:pgMar w:top="2327" w:right="1134" w:bottom="1134" w:left="1134" w:header="0" w:footer="708" w:gutter="0"/>
          <w:cols w:space="397"/>
          <w:docGrid w:linePitch="360"/>
        </w:sectPr>
      </w:pPr>
    </w:p>
    <w:p w:rsidR="00A33987" w:rsidRPr="00496160" w:rsidRDefault="00A33987" w:rsidP="00A33987">
      <w:pPr>
        <w:ind w:left="-284"/>
        <w:rPr>
          <w:rFonts w:ascii="Arial" w:hAnsi="Arial" w:cs="Arial"/>
          <w:color w:val="1E262E"/>
          <w:sz w:val="14"/>
          <w:szCs w:val="14"/>
        </w:rPr>
      </w:pPr>
    </w:p>
    <w:p w:rsidR="00A33987" w:rsidRPr="00496160" w:rsidRDefault="00A33987" w:rsidP="00A33987">
      <w:pPr>
        <w:ind w:left="-284"/>
        <w:rPr>
          <w:rFonts w:ascii="Arial" w:hAnsi="Arial" w:cs="Arial"/>
          <w:b/>
          <w:color w:val="1E262E"/>
          <w:sz w:val="14"/>
          <w:szCs w:val="14"/>
        </w:rPr>
      </w:pPr>
      <w:r w:rsidRPr="00496160">
        <w:rPr>
          <w:rFonts w:ascii="Arial" w:hAnsi="Arial" w:cs="Arial"/>
          <w:b/>
          <w:color w:val="1E262E"/>
          <w:sz w:val="14"/>
          <w:szCs w:val="14"/>
        </w:rPr>
        <w:t>Ufficio stampa</w:t>
      </w:r>
    </w:p>
    <w:p w:rsidR="00A33987" w:rsidRPr="00496160" w:rsidRDefault="00A33987" w:rsidP="00A33987">
      <w:pPr>
        <w:ind w:left="-284"/>
        <w:rPr>
          <w:rFonts w:ascii="Arial" w:hAnsi="Arial" w:cs="Arial"/>
          <w:color w:val="1E262E"/>
          <w:sz w:val="14"/>
          <w:szCs w:val="14"/>
        </w:rPr>
      </w:pPr>
      <w:proofErr w:type="spellStart"/>
      <w:r w:rsidRPr="00496160">
        <w:rPr>
          <w:rFonts w:ascii="Arial" w:hAnsi="Arial" w:cs="Arial"/>
          <w:color w:val="1E262E"/>
          <w:sz w:val="14"/>
          <w:szCs w:val="14"/>
        </w:rPr>
        <w:t>Tel</w:t>
      </w:r>
      <w:proofErr w:type="spellEnd"/>
      <w:r w:rsidRPr="00496160">
        <w:rPr>
          <w:rFonts w:ascii="Arial" w:hAnsi="Arial" w:cs="Arial"/>
          <w:color w:val="1E262E"/>
          <w:sz w:val="14"/>
          <w:szCs w:val="14"/>
        </w:rPr>
        <w:t xml:space="preserve"> +39 0632473313</w:t>
      </w:r>
    </w:p>
    <w:p w:rsidR="00A33987" w:rsidRPr="00496160" w:rsidRDefault="00A33987" w:rsidP="00A33987">
      <w:pPr>
        <w:ind w:left="-284"/>
        <w:rPr>
          <w:rFonts w:ascii="Arial" w:hAnsi="Arial" w:cs="Arial"/>
          <w:color w:val="1E262E"/>
          <w:sz w:val="14"/>
          <w:szCs w:val="14"/>
        </w:rPr>
      </w:pPr>
      <w:r w:rsidRPr="00496160">
        <w:rPr>
          <w:rFonts w:ascii="Arial" w:hAnsi="Arial" w:cs="Arial"/>
          <w:color w:val="1E262E"/>
          <w:sz w:val="14"/>
          <w:szCs w:val="14"/>
        </w:rPr>
        <w:t>leonardopressoffice@leonardocompany.com</w:t>
      </w:r>
    </w:p>
    <w:p w:rsidR="00A33987" w:rsidRPr="00496160" w:rsidRDefault="00A33987" w:rsidP="00A33987">
      <w:pPr>
        <w:ind w:left="-284"/>
        <w:rPr>
          <w:rFonts w:ascii="Arial" w:hAnsi="Arial" w:cs="Arial"/>
          <w:color w:val="1E262E"/>
          <w:sz w:val="14"/>
          <w:szCs w:val="14"/>
        </w:rPr>
      </w:pPr>
    </w:p>
    <w:p w:rsidR="00A33987" w:rsidRPr="00496160" w:rsidRDefault="00A33987" w:rsidP="00A33987">
      <w:pPr>
        <w:ind w:left="-284"/>
        <w:rPr>
          <w:rFonts w:ascii="Arial" w:hAnsi="Arial" w:cs="Arial"/>
          <w:b/>
          <w:color w:val="1E262E"/>
          <w:sz w:val="14"/>
          <w:szCs w:val="14"/>
          <w:lang w:val="en-US"/>
        </w:rPr>
      </w:pPr>
      <w:r w:rsidRPr="00496160">
        <w:rPr>
          <w:rFonts w:ascii="Arial" w:hAnsi="Arial" w:cs="Arial"/>
          <w:b/>
          <w:color w:val="1E262E"/>
          <w:sz w:val="14"/>
          <w:szCs w:val="14"/>
          <w:lang w:val="en-US"/>
        </w:rPr>
        <w:t>Investor Relations</w:t>
      </w:r>
    </w:p>
    <w:p w:rsidR="00A33987" w:rsidRPr="00496160" w:rsidRDefault="00A33987" w:rsidP="00A33987">
      <w:pPr>
        <w:ind w:left="-284"/>
        <w:rPr>
          <w:rFonts w:ascii="Arial" w:hAnsi="Arial" w:cs="Arial"/>
          <w:color w:val="1E262E"/>
          <w:sz w:val="14"/>
          <w:szCs w:val="14"/>
          <w:lang w:val="en-US"/>
        </w:rPr>
      </w:pPr>
      <w:r w:rsidRPr="00496160">
        <w:rPr>
          <w:rFonts w:ascii="Arial" w:hAnsi="Arial" w:cs="Arial"/>
          <w:color w:val="1E262E"/>
          <w:sz w:val="14"/>
          <w:szCs w:val="14"/>
          <w:lang w:val="en-US"/>
        </w:rPr>
        <w:t>Tel +39 0632473512</w:t>
      </w:r>
    </w:p>
    <w:p w:rsidR="00A33987" w:rsidRPr="00496160" w:rsidRDefault="00A33987" w:rsidP="00A33987">
      <w:pPr>
        <w:ind w:left="-284"/>
        <w:rPr>
          <w:rFonts w:ascii="Arial" w:hAnsi="Arial" w:cs="Arial"/>
          <w:color w:val="1E262E"/>
          <w:sz w:val="14"/>
          <w:szCs w:val="14"/>
          <w:lang w:val="en-US"/>
        </w:rPr>
      </w:pPr>
      <w:r w:rsidRPr="00496160">
        <w:rPr>
          <w:rFonts w:ascii="Arial" w:hAnsi="Arial" w:cs="Arial"/>
          <w:color w:val="1E262E"/>
          <w:sz w:val="14"/>
          <w:szCs w:val="14"/>
          <w:lang w:val="en-US"/>
        </w:rPr>
        <w:t>ir@leonardocompany.com</w:t>
      </w:r>
    </w:p>
    <w:p w:rsidR="00A33987" w:rsidRPr="00496160" w:rsidRDefault="00A33987" w:rsidP="00A33987">
      <w:pPr>
        <w:ind w:left="-284"/>
        <w:rPr>
          <w:rFonts w:ascii="Arial" w:hAnsi="Arial" w:cs="Arial"/>
          <w:color w:val="1E262E"/>
          <w:sz w:val="14"/>
          <w:szCs w:val="14"/>
          <w:lang w:val="en-US"/>
        </w:rPr>
      </w:pPr>
    </w:p>
    <w:p w:rsidR="00A33987" w:rsidRPr="00496160" w:rsidRDefault="00A33987" w:rsidP="00A33987">
      <w:pPr>
        <w:ind w:left="-284"/>
        <w:rPr>
          <w:rFonts w:ascii="Arial" w:hAnsi="Arial" w:cs="Arial"/>
          <w:color w:val="1E262E"/>
          <w:sz w:val="14"/>
          <w:szCs w:val="14"/>
          <w:vertAlign w:val="subscript"/>
          <w:lang w:val="en-US"/>
        </w:rPr>
      </w:pPr>
      <w:r w:rsidRPr="00496160">
        <w:rPr>
          <w:rFonts w:ascii="Arial" w:hAnsi="Arial" w:cs="Arial"/>
          <w:color w:val="1E262E"/>
          <w:sz w:val="14"/>
          <w:szCs w:val="14"/>
          <w:lang w:val="en-US"/>
        </w:rPr>
        <w:t>leonardocompany.com</w:t>
      </w:r>
    </w:p>
    <w:sectPr w:rsidR="00A33987" w:rsidRPr="00496160" w:rsidSect="003A30AF">
      <w:type w:val="continuous"/>
      <w:pgSz w:w="11900" w:h="16840"/>
      <w:pgMar w:top="2327" w:right="1134" w:bottom="1134" w:left="1134" w:header="0" w:footer="708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652" w:rsidRDefault="00A50652" w:rsidP="00663059">
      <w:r>
        <w:separator/>
      </w:r>
    </w:p>
  </w:endnote>
  <w:endnote w:type="continuationSeparator" w:id="0">
    <w:p w:rsidR="00A50652" w:rsidRDefault="00A50652" w:rsidP="0066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172016061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3C38A5" w:rsidRDefault="003C38A5" w:rsidP="000A455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3C38A5" w:rsidRDefault="003C38A5" w:rsidP="003C38A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195166700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3C38A5" w:rsidRDefault="003C38A5" w:rsidP="000A4552">
        <w:pPr>
          <w:pStyle w:val="Pidipagina"/>
          <w:framePr w:wrap="none" w:vAnchor="text" w:hAnchor="margin" w:xAlign="right" w:y="1"/>
          <w:rPr>
            <w:rStyle w:val="Numeropagina"/>
          </w:rPr>
        </w:pPr>
        <w:r w:rsidRPr="009F07CD">
          <w:rPr>
            <w:rStyle w:val="Numeropagina"/>
            <w:rFonts w:ascii="Arial" w:hAnsi="Arial" w:cs="Arial"/>
            <w:sz w:val="14"/>
            <w:szCs w:val="14"/>
          </w:rPr>
          <w:fldChar w:fldCharType="begin"/>
        </w:r>
        <w:r w:rsidRPr="009F07CD">
          <w:rPr>
            <w:rStyle w:val="Numeropagina"/>
            <w:rFonts w:ascii="Arial" w:hAnsi="Arial" w:cs="Arial"/>
            <w:sz w:val="14"/>
            <w:szCs w:val="14"/>
          </w:rPr>
          <w:instrText xml:space="preserve"> PAGE </w:instrText>
        </w:r>
        <w:r w:rsidRPr="009F07CD">
          <w:rPr>
            <w:rStyle w:val="Numeropagina"/>
            <w:rFonts w:ascii="Arial" w:hAnsi="Arial" w:cs="Arial"/>
            <w:sz w:val="14"/>
            <w:szCs w:val="14"/>
          </w:rPr>
          <w:fldChar w:fldCharType="separate"/>
        </w:r>
        <w:r w:rsidR="00370D19">
          <w:rPr>
            <w:rStyle w:val="Numeropagina"/>
            <w:rFonts w:ascii="Arial" w:hAnsi="Arial" w:cs="Arial"/>
            <w:noProof/>
            <w:sz w:val="14"/>
            <w:szCs w:val="14"/>
          </w:rPr>
          <w:t>1</w:t>
        </w:r>
        <w:r w:rsidRPr="009F07CD">
          <w:rPr>
            <w:rStyle w:val="Numeropagina"/>
            <w:rFonts w:ascii="Arial" w:hAnsi="Arial" w:cs="Arial"/>
            <w:sz w:val="14"/>
            <w:szCs w:val="14"/>
          </w:rPr>
          <w:fldChar w:fldCharType="end"/>
        </w:r>
      </w:p>
    </w:sdtContent>
  </w:sdt>
  <w:p w:rsidR="003C38A5" w:rsidRDefault="002F0385" w:rsidP="003C38A5">
    <w:pPr>
      <w:pStyle w:val="Pidipagina"/>
      <w:ind w:right="360"/>
    </w:pPr>
    <w:r>
      <w:rPr>
        <w:rFonts w:ascii="Arial" w:hAnsi="Arial" w:cs="Arial"/>
        <w:noProof/>
        <w:color w:val="1E262E"/>
        <w:sz w:val="14"/>
        <w:szCs w:val="14"/>
        <w:vertAlign w:val="subscript"/>
        <w:lang w:eastAsia="it-IT"/>
      </w:rPr>
      <w:drawing>
        <wp:anchor distT="0" distB="0" distL="114300" distR="114300" simplePos="0" relativeHeight="251661312" behindDoc="1" locked="1" layoutInCell="1" allowOverlap="1" wp14:anchorId="4224BF73" wp14:editId="1FBC6C6A">
          <wp:simplePos x="0" y="0"/>
          <wp:positionH relativeFrom="column">
            <wp:posOffset>-367030</wp:posOffset>
          </wp:positionH>
          <wp:positionV relativeFrom="page">
            <wp:posOffset>10019665</wp:posOffset>
          </wp:positionV>
          <wp:extent cx="1610995" cy="434975"/>
          <wp:effectExtent l="0" t="0" r="1905" b="0"/>
          <wp:wrapNone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995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8C2" w:rsidRDefault="007958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652" w:rsidRDefault="00A50652" w:rsidP="00663059">
      <w:r>
        <w:separator/>
      </w:r>
    </w:p>
  </w:footnote>
  <w:footnote w:type="continuationSeparator" w:id="0">
    <w:p w:rsidR="00A50652" w:rsidRDefault="00A50652" w:rsidP="00663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8C2" w:rsidRDefault="007958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FA8" w:rsidRDefault="003C38A5" w:rsidP="007432BB">
    <w:pPr>
      <w:pStyle w:val="Intestazione"/>
      <w:ind w:left="-1134"/>
    </w:pPr>
    <w:r w:rsidRPr="00FD2ACA">
      <w:rPr>
        <w:rFonts w:ascii="Arial" w:hAnsi="Arial" w:cs="Arial"/>
        <w:noProof/>
        <w:color w:val="9CA4A7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940447" wp14:editId="787508A2">
              <wp:simplePos x="0" y="0"/>
              <wp:positionH relativeFrom="column">
                <wp:posOffset>-179502</wp:posOffset>
              </wp:positionH>
              <wp:positionV relativeFrom="paragraph">
                <wp:posOffset>1216660</wp:posOffset>
              </wp:positionV>
              <wp:extent cx="6479540" cy="0"/>
              <wp:effectExtent l="0" t="0" r="10160" b="12700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79540" cy="0"/>
                      </a:xfrm>
                      <a:prstGeom prst="line">
                        <a:avLst/>
                      </a:prstGeom>
                      <a:ln>
                        <a:solidFill>
                          <a:srgbClr val="9CA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185A25" id="Connettore 1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15pt,95.8pt" to="496.05pt,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" strokecolor="#9ca4a7" strokeweight=".5pt">
              <v:stroke joinstyle="miter"/>
            </v:line>
          </w:pict>
        </mc:Fallback>
      </mc:AlternateContent>
    </w:r>
    <w:r w:rsidR="00FD0554">
      <w:rPr>
        <w:noProof/>
        <w:lang w:eastAsia="it-IT"/>
      </w:rPr>
      <w:drawing>
        <wp:inline distT="0" distB="0" distL="0" distR="0" wp14:anchorId="5F2AAE11" wp14:editId="5AFA9B9E">
          <wp:extent cx="7525407" cy="1183287"/>
          <wp:effectExtent l="0" t="0" r="0" b="0"/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eo60_ComunicatoStampa_Intestazioni_1_0307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09" cy="1201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8C2" w:rsidRDefault="007958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82960"/>
    <w:multiLevelType w:val="hybridMultilevel"/>
    <w:tmpl w:val="28AEF344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59"/>
    <w:rsid w:val="0000555B"/>
    <w:rsid w:val="00005CE8"/>
    <w:rsid w:val="000223EB"/>
    <w:rsid w:val="00034FB7"/>
    <w:rsid w:val="0003752E"/>
    <w:rsid w:val="00051EE4"/>
    <w:rsid w:val="000744F8"/>
    <w:rsid w:val="00075814"/>
    <w:rsid w:val="00096BC6"/>
    <w:rsid w:val="000B3DAC"/>
    <w:rsid w:val="000C1DE1"/>
    <w:rsid w:val="000D69B9"/>
    <w:rsid w:val="000E601A"/>
    <w:rsid w:val="000E6E32"/>
    <w:rsid w:val="00110204"/>
    <w:rsid w:val="00111F2E"/>
    <w:rsid w:val="001243A6"/>
    <w:rsid w:val="00125D1D"/>
    <w:rsid w:val="001376D9"/>
    <w:rsid w:val="0014670B"/>
    <w:rsid w:val="0016128C"/>
    <w:rsid w:val="00165909"/>
    <w:rsid w:val="00167BB7"/>
    <w:rsid w:val="00170BCD"/>
    <w:rsid w:val="00193F9F"/>
    <w:rsid w:val="00197164"/>
    <w:rsid w:val="001A031B"/>
    <w:rsid w:val="001A368F"/>
    <w:rsid w:val="001B3E4F"/>
    <w:rsid w:val="001C1645"/>
    <w:rsid w:val="001D374B"/>
    <w:rsid w:val="001D6FB7"/>
    <w:rsid w:val="001E1B3D"/>
    <w:rsid w:val="001F308A"/>
    <w:rsid w:val="00204F12"/>
    <w:rsid w:val="00213FA8"/>
    <w:rsid w:val="00231572"/>
    <w:rsid w:val="002438FB"/>
    <w:rsid w:val="00244D0A"/>
    <w:rsid w:val="00245E9E"/>
    <w:rsid w:val="0025093F"/>
    <w:rsid w:val="00263D97"/>
    <w:rsid w:val="00270B11"/>
    <w:rsid w:val="00286A99"/>
    <w:rsid w:val="002B5974"/>
    <w:rsid w:val="002F0385"/>
    <w:rsid w:val="00300F5A"/>
    <w:rsid w:val="00312D25"/>
    <w:rsid w:val="003165BB"/>
    <w:rsid w:val="00320331"/>
    <w:rsid w:val="00330EAF"/>
    <w:rsid w:val="00357FA3"/>
    <w:rsid w:val="00360B0A"/>
    <w:rsid w:val="00370D19"/>
    <w:rsid w:val="00394D69"/>
    <w:rsid w:val="00395D56"/>
    <w:rsid w:val="003A0A2D"/>
    <w:rsid w:val="003A30AF"/>
    <w:rsid w:val="003B0CBD"/>
    <w:rsid w:val="003C38A5"/>
    <w:rsid w:val="003C397D"/>
    <w:rsid w:val="0040574A"/>
    <w:rsid w:val="00412649"/>
    <w:rsid w:val="00412D58"/>
    <w:rsid w:val="0042052C"/>
    <w:rsid w:val="00435096"/>
    <w:rsid w:val="00440D58"/>
    <w:rsid w:val="0045452F"/>
    <w:rsid w:val="00454AB2"/>
    <w:rsid w:val="00456263"/>
    <w:rsid w:val="004578C4"/>
    <w:rsid w:val="004610B1"/>
    <w:rsid w:val="00461957"/>
    <w:rsid w:val="00472612"/>
    <w:rsid w:val="00476801"/>
    <w:rsid w:val="00491FA8"/>
    <w:rsid w:val="00496160"/>
    <w:rsid w:val="004C3ECA"/>
    <w:rsid w:val="004F342B"/>
    <w:rsid w:val="004F5EFE"/>
    <w:rsid w:val="005060FE"/>
    <w:rsid w:val="005221E1"/>
    <w:rsid w:val="00527051"/>
    <w:rsid w:val="005513D6"/>
    <w:rsid w:val="005A670E"/>
    <w:rsid w:val="005B5A76"/>
    <w:rsid w:val="005C7A42"/>
    <w:rsid w:val="005D2323"/>
    <w:rsid w:val="005E004F"/>
    <w:rsid w:val="005F4926"/>
    <w:rsid w:val="00607BED"/>
    <w:rsid w:val="00615990"/>
    <w:rsid w:val="00631FAB"/>
    <w:rsid w:val="0064134B"/>
    <w:rsid w:val="00645EE1"/>
    <w:rsid w:val="0064617C"/>
    <w:rsid w:val="00663059"/>
    <w:rsid w:val="00664D5D"/>
    <w:rsid w:val="00664EDA"/>
    <w:rsid w:val="006662D1"/>
    <w:rsid w:val="00670C3F"/>
    <w:rsid w:val="006977F8"/>
    <w:rsid w:val="006A438C"/>
    <w:rsid w:val="006E6930"/>
    <w:rsid w:val="007030A7"/>
    <w:rsid w:val="00731B19"/>
    <w:rsid w:val="007340C9"/>
    <w:rsid w:val="007432BB"/>
    <w:rsid w:val="00752864"/>
    <w:rsid w:val="00773F0D"/>
    <w:rsid w:val="00774B37"/>
    <w:rsid w:val="007958C2"/>
    <w:rsid w:val="007A2FA0"/>
    <w:rsid w:val="007B0D97"/>
    <w:rsid w:val="007B0E37"/>
    <w:rsid w:val="007D57CE"/>
    <w:rsid w:val="007D5D34"/>
    <w:rsid w:val="007D610B"/>
    <w:rsid w:val="007E6FB4"/>
    <w:rsid w:val="007F1991"/>
    <w:rsid w:val="007F7012"/>
    <w:rsid w:val="00812DE6"/>
    <w:rsid w:val="00824944"/>
    <w:rsid w:val="008271A5"/>
    <w:rsid w:val="008334B5"/>
    <w:rsid w:val="00835E98"/>
    <w:rsid w:val="00840F0A"/>
    <w:rsid w:val="008472AC"/>
    <w:rsid w:val="008615B8"/>
    <w:rsid w:val="00875EA0"/>
    <w:rsid w:val="00884F97"/>
    <w:rsid w:val="00891707"/>
    <w:rsid w:val="00894364"/>
    <w:rsid w:val="008E1559"/>
    <w:rsid w:val="008E430A"/>
    <w:rsid w:val="008F0A2B"/>
    <w:rsid w:val="009055BA"/>
    <w:rsid w:val="009128A1"/>
    <w:rsid w:val="00922B1F"/>
    <w:rsid w:val="00926499"/>
    <w:rsid w:val="00942D59"/>
    <w:rsid w:val="00977ADE"/>
    <w:rsid w:val="00984CA9"/>
    <w:rsid w:val="009B7535"/>
    <w:rsid w:val="009C4648"/>
    <w:rsid w:val="009F07CD"/>
    <w:rsid w:val="00A0776F"/>
    <w:rsid w:val="00A14DA9"/>
    <w:rsid w:val="00A33987"/>
    <w:rsid w:val="00A37B7B"/>
    <w:rsid w:val="00A42E43"/>
    <w:rsid w:val="00A453D5"/>
    <w:rsid w:val="00A50652"/>
    <w:rsid w:val="00A72880"/>
    <w:rsid w:val="00A85213"/>
    <w:rsid w:val="00A93EF4"/>
    <w:rsid w:val="00AA517C"/>
    <w:rsid w:val="00AA67F4"/>
    <w:rsid w:val="00AB7FB5"/>
    <w:rsid w:val="00AD24B3"/>
    <w:rsid w:val="00B03EA7"/>
    <w:rsid w:val="00B22C8F"/>
    <w:rsid w:val="00B314F3"/>
    <w:rsid w:val="00B34006"/>
    <w:rsid w:val="00B35928"/>
    <w:rsid w:val="00B411EC"/>
    <w:rsid w:val="00B4779A"/>
    <w:rsid w:val="00B758FB"/>
    <w:rsid w:val="00B801F5"/>
    <w:rsid w:val="00BB6D13"/>
    <w:rsid w:val="00BC32A3"/>
    <w:rsid w:val="00BE19BC"/>
    <w:rsid w:val="00BF04C7"/>
    <w:rsid w:val="00BF66DD"/>
    <w:rsid w:val="00C047F7"/>
    <w:rsid w:val="00C05D51"/>
    <w:rsid w:val="00C14AE1"/>
    <w:rsid w:val="00C15C1A"/>
    <w:rsid w:val="00C25944"/>
    <w:rsid w:val="00C265BE"/>
    <w:rsid w:val="00C3377B"/>
    <w:rsid w:val="00C41572"/>
    <w:rsid w:val="00C43368"/>
    <w:rsid w:val="00CA0874"/>
    <w:rsid w:val="00CA727A"/>
    <w:rsid w:val="00CB26D0"/>
    <w:rsid w:val="00CC70F2"/>
    <w:rsid w:val="00CD297E"/>
    <w:rsid w:val="00CE42F9"/>
    <w:rsid w:val="00CE77F5"/>
    <w:rsid w:val="00CF24F5"/>
    <w:rsid w:val="00D65270"/>
    <w:rsid w:val="00DA37A5"/>
    <w:rsid w:val="00DC1EB8"/>
    <w:rsid w:val="00DD1515"/>
    <w:rsid w:val="00DD689F"/>
    <w:rsid w:val="00DF1C30"/>
    <w:rsid w:val="00DF26D8"/>
    <w:rsid w:val="00DF5074"/>
    <w:rsid w:val="00E01734"/>
    <w:rsid w:val="00E174B9"/>
    <w:rsid w:val="00E2004F"/>
    <w:rsid w:val="00E32631"/>
    <w:rsid w:val="00E50C26"/>
    <w:rsid w:val="00E54991"/>
    <w:rsid w:val="00E74ED5"/>
    <w:rsid w:val="00E9345E"/>
    <w:rsid w:val="00EA2203"/>
    <w:rsid w:val="00EA4BC3"/>
    <w:rsid w:val="00ED4EB0"/>
    <w:rsid w:val="00EF17A2"/>
    <w:rsid w:val="00EF1DC9"/>
    <w:rsid w:val="00F12F85"/>
    <w:rsid w:val="00F13D05"/>
    <w:rsid w:val="00F22275"/>
    <w:rsid w:val="00F235FC"/>
    <w:rsid w:val="00F31420"/>
    <w:rsid w:val="00F45FAB"/>
    <w:rsid w:val="00F5087F"/>
    <w:rsid w:val="00F74EA5"/>
    <w:rsid w:val="00F75BFE"/>
    <w:rsid w:val="00FD0554"/>
    <w:rsid w:val="00FD1FF9"/>
    <w:rsid w:val="00FD2ACA"/>
    <w:rsid w:val="00FD701C"/>
    <w:rsid w:val="00FE0DAA"/>
    <w:rsid w:val="00FE238B"/>
    <w:rsid w:val="00FF63B5"/>
    <w:rsid w:val="00F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3BED1"/>
  <w15:chartTrackingRefBased/>
  <w15:docId w15:val="{651DC188-B4D7-7B44-B22F-E34CD5FF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4ED5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4ED5"/>
    <w:rPr>
      <w:rFonts w:ascii="Times New Roman" w:hAnsi="Times New Roman" w:cs="Times New Roman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630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3059"/>
  </w:style>
  <w:style w:type="paragraph" w:styleId="Pidipagina">
    <w:name w:val="footer"/>
    <w:basedOn w:val="Normale"/>
    <w:link w:val="PidipaginaCarattere"/>
    <w:uiPriority w:val="99"/>
    <w:unhideWhenUsed/>
    <w:rsid w:val="006630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3059"/>
  </w:style>
  <w:style w:type="paragraph" w:styleId="NormaleWeb">
    <w:name w:val="Normal (Web)"/>
    <w:basedOn w:val="Normale"/>
    <w:uiPriority w:val="99"/>
    <w:unhideWhenUsed/>
    <w:rsid w:val="00FD2A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3C38A5"/>
  </w:style>
  <w:style w:type="paragraph" w:styleId="Paragrafoelenco">
    <w:name w:val="List Paragraph"/>
    <w:basedOn w:val="Normale"/>
    <w:uiPriority w:val="34"/>
    <w:qFormat/>
    <w:rsid w:val="00DF507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E6F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1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5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Bruzzo Rosita</cp:lastModifiedBy>
  <cp:revision>11</cp:revision>
  <cp:lastPrinted>2021-09-01T09:33:00Z</cp:lastPrinted>
  <dcterms:created xsi:type="dcterms:W3CDTF">2021-11-23T14:34:00Z</dcterms:created>
  <dcterms:modified xsi:type="dcterms:W3CDTF">2021-11-24T12:40:00Z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bae739-7e05-4265-80d7-c73ef6dc7a63_Enabled">
    <vt:lpwstr>true</vt:lpwstr>
  </property>
  <property fmtid="{D5CDD505-2E9C-101B-9397-08002B2CF9AE}" pid="3" name="MSIP_Label_dfbae739-7e05-4265-80d7-c73ef6dc7a63_SetDate">
    <vt:lpwstr>2021-11-12T07:36:06Z</vt:lpwstr>
  </property>
  <property fmtid="{D5CDD505-2E9C-101B-9397-08002B2CF9AE}" pid="4" name="MSIP_Label_dfbae739-7e05-4265-80d7-c73ef6dc7a63_Method">
    <vt:lpwstr>Privileged</vt:lpwstr>
  </property>
  <property fmtid="{D5CDD505-2E9C-101B-9397-08002B2CF9AE}" pid="5" name="MSIP_Label_dfbae739-7e05-4265-80d7-c73ef6dc7a63_Name">
    <vt:lpwstr>dfbae739-7e05-4265-80d7-c73ef6dc7a63</vt:lpwstr>
  </property>
  <property fmtid="{D5CDD505-2E9C-101B-9397-08002B2CF9AE}" pid="6" name="MSIP_Label_dfbae739-7e05-4265-80d7-c73ef6dc7a63_SiteId">
    <vt:lpwstr>31ae1cef-2393-4eb1-8962-4e4bbfccd663</vt:lpwstr>
  </property>
  <property fmtid="{D5CDD505-2E9C-101B-9397-08002B2CF9AE}" pid="7" name="MSIP_Label_dfbae739-7e05-4265-80d7-c73ef6dc7a63_ActionId">
    <vt:lpwstr>650999df-d64a-4baf-a50f-7f33af60f101</vt:lpwstr>
  </property>
  <property fmtid="{D5CDD505-2E9C-101B-9397-08002B2CF9AE}" pid="8" name="MSIP_Label_dfbae739-7e05-4265-80d7-c73ef6dc7a63_ContentBits">
    <vt:lpwstr>0</vt:lpwstr>
  </property>
</Properties>
</file>